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12" w:rsidRPr="00B14A12" w:rsidRDefault="00B14A12" w:rsidP="00B14A12">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eastAsia="ＭＳ 明朝"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7D21CE">
        <w:rPr>
          <w:rFonts w:ascii="ＭＳ ゴシック" w:eastAsia="ＭＳ ゴシック" w:hAnsi="ＭＳ ゴシック" w:cs="ＭＳ ゴシック" w:hint="eastAsia"/>
          <w:kern w:val="0"/>
          <w:sz w:val="26"/>
          <w:szCs w:val="26"/>
          <w:lang w:val="ja-JP"/>
        </w:rPr>
        <w:t xml:space="preserve">   </w:t>
      </w:r>
      <w:r w:rsidRPr="00B14A12">
        <w:rPr>
          <w:rFonts w:ascii="ＭＳ ゴシック" w:eastAsia="ＭＳ ゴシック" w:hAnsi="ＭＳ ゴシック" w:cs="ＭＳ ゴシック" w:hint="eastAsia"/>
          <w:kern w:val="0"/>
          <w:sz w:val="26"/>
          <w:szCs w:val="26"/>
          <w:lang w:val="ja-JP"/>
        </w:rPr>
        <w:t>第７３</w:t>
      </w:r>
      <w:r w:rsidR="00074291">
        <w:rPr>
          <w:rFonts w:ascii="ＭＳ ゴシック" w:eastAsia="ＭＳ ゴシック" w:hAnsi="ＭＳ ゴシック" w:cs="ＭＳ ゴシック" w:hint="eastAsia"/>
          <w:kern w:val="0"/>
          <w:sz w:val="26"/>
          <w:szCs w:val="26"/>
          <w:lang w:val="ja-JP"/>
        </w:rPr>
        <w:t>５</w:t>
      </w:r>
      <w:r w:rsidRPr="00B14A12">
        <w:rPr>
          <w:rFonts w:ascii="ＭＳ ゴシック" w:eastAsia="ＭＳ ゴシック" w:hAnsi="ＭＳ ゴシック" w:cs="ＭＳ ゴシック" w:hint="eastAsia"/>
          <w:kern w:val="0"/>
          <w:sz w:val="26"/>
          <w:szCs w:val="26"/>
          <w:lang w:val="ja-JP"/>
        </w:rPr>
        <w:t xml:space="preserve">号　</w:t>
      </w:r>
      <w:r w:rsidRPr="00B14A12">
        <w:rPr>
          <w:rFonts w:ascii="ＭＳ ゴシック" w:eastAsia="ＭＳ ゴシック" w:hAnsi="ＭＳ ゴシック" w:cs="ＭＳ ゴシック" w:hint="eastAsia"/>
          <w:kern w:val="0"/>
          <w:sz w:val="44"/>
          <w:szCs w:val="44"/>
          <w:lang w:val="ja-JP"/>
        </w:rPr>
        <w:t>ヤスクニ通信</w:t>
      </w:r>
      <w:r w:rsidRPr="00B14A12">
        <w:rPr>
          <w:rFonts w:ascii="ＭＳ ゴシック" w:eastAsia="ＭＳ ゴシック" w:hAnsi="ＭＳ ゴシック" w:cs="ＭＳ ゴシック"/>
          <w:kern w:val="0"/>
          <w:sz w:val="44"/>
          <w:szCs w:val="44"/>
          <w:lang w:val="ja-JP"/>
        </w:rPr>
        <w:t xml:space="preserve"> </w:t>
      </w:r>
      <w:r w:rsidRPr="00B14A12">
        <w:rPr>
          <w:rFonts w:ascii="ＭＳ ゴシック" w:eastAsia="ＭＳ ゴシック" w:hAnsi="ＭＳ ゴシック" w:cs="ＭＳ ゴシック" w:hint="eastAsia"/>
          <w:kern w:val="0"/>
          <w:sz w:val="26"/>
          <w:szCs w:val="26"/>
          <w:lang w:val="ja-JP"/>
        </w:rPr>
        <w:t>２０１６年</w:t>
      </w:r>
      <w:r w:rsidR="00074291">
        <w:rPr>
          <w:rFonts w:ascii="ＭＳ ゴシック" w:eastAsia="ＭＳ ゴシック" w:hAnsi="ＭＳ ゴシック" w:cs="ＭＳ ゴシック" w:hint="eastAsia"/>
          <w:kern w:val="0"/>
          <w:sz w:val="26"/>
          <w:szCs w:val="26"/>
          <w:lang w:val="ja-JP"/>
        </w:rPr>
        <w:t>４</w:t>
      </w:r>
      <w:r w:rsidRPr="00B14A12">
        <w:rPr>
          <w:rFonts w:ascii="ＭＳ ゴシック" w:eastAsia="ＭＳ ゴシック" w:hAnsi="ＭＳ ゴシック" w:cs="ＭＳ ゴシック" w:hint="eastAsia"/>
          <w:kern w:val="0"/>
          <w:sz w:val="26"/>
          <w:szCs w:val="26"/>
          <w:lang w:val="ja-JP"/>
        </w:rPr>
        <w:t>月１</w:t>
      </w:r>
      <w:r w:rsidR="00074291">
        <w:rPr>
          <w:rFonts w:ascii="ＭＳ ゴシック" w:eastAsia="ＭＳ ゴシック" w:hAnsi="ＭＳ ゴシック" w:cs="ＭＳ ゴシック" w:hint="eastAsia"/>
          <w:kern w:val="0"/>
          <w:sz w:val="26"/>
          <w:szCs w:val="26"/>
          <w:lang w:val="ja-JP"/>
        </w:rPr>
        <w:t>０</w:t>
      </w:r>
      <w:r w:rsidRPr="00B14A12">
        <w:rPr>
          <w:rFonts w:ascii="ＭＳ ゴシック" w:eastAsia="ＭＳ ゴシック" w:hAnsi="ＭＳ ゴシック" w:cs="ＭＳ ゴシック" w:hint="eastAsia"/>
          <w:kern w:val="0"/>
          <w:sz w:val="26"/>
          <w:szCs w:val="26"/>
          <w:lang w:val="ja-JP"/>
        </w:rPr>
        <w:t>日</w:t>
      </w:r>
    </w:p>
    <w:p w:rsidR="00B14A12" w:rsidRPr="00B14A12" w:rsidRDefault="00B14A12" w:rsidP="00B14A12">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B14A12">
        <w:rPr>
          <w:rFonts w:ascii="ＭＳ ゴシック" w:eastAsia="ＭＳ ゴシック" w:hAnsi="ＭＳ ゴシック" w:cs="ＭＳ ゴシック" w:hint="eastAsia"/>
          <w:kern w:val="0"/>
          <w:sz w:val="26"/>
          <w:szCs w:val="26"/>
          <w:lang w:val="ja-JP"/>
        </w:rPr>
        <w:t>日本キリスト教会靖国神社問題特別委員会</w:t>
      </w:r>
    </w:p>
    <w:p w:rsidR="00F34641" w:rsidRPr="00F34641" w:rsidRDefault="00F34641" w:rsidP="00B579E3">
      <w:pPr>
        <w:widowControl/>
        <w:spacing w:line="120" w:lineRule="exact"/>
        <w:jc w:val="left"/>
        <w:rPr>
          <w:rFonts w:ascii="ＭＳ ゴシック" w:eastAsia="ＭＳ ゴシック" w:hAnsi="ＭＳ ゴシック" w:cs="ＭＳ Ｐゴシック"/>
          <w:b/>
          <w:color w:val="000000"/>
          <w:kern w:val="0"/>
          <w:sz w:val="24"/>
          <w:szCs w:val="24"/>
        </w:rPr>
      </w:pPr>
    </w:p>
    <w:p w:rsidR="007405DE" w:rsidRPr="00F34641" w:rsidRDefault="007405DE" w:rsidP="007405DE">
      <w:pPr>
        <w:widowControl/>
        <w:spacing w:line="320" w:lineRule="exact"/>
        <w:jc w:val="left"/>
        <w:rPr>
          <w:rFonts w:ascii="ＭＳ ゴシック" w:eastAsia="ＭＳ ゴシック" w:hAnsi="ＭＳ ゴシック" w:cs="ＭＳ Ｐゴシック"/>
          <w:b/>
          <w:color w:val="000000"/>
          <w:kern w:val="0"/>
          <w:sz w:val="24"/>
          <w:szCs w:val="24"/>
        </w:rPr>
      </w:pPr>
      <w:r w:rsidRPr="00D669C6">
        <w:rPr>
          <w:rFonts w:ascii="ＭＳ ゴシック" w:eastAsia="ＭＳ ゴシック" w:hAnsi="ＭＳ ゴシック" w:cs="ＭＳ Ｐゴシック" w:hint="eastAsia"/>
          <w:b/>
          <w:color w:val="000000"/>
          <w:kern w:val="0"/>
          <w:sz w:val="24"/>
          <w:szCs w:val="24"/>
        </w:rPr>
        <w:t>&lt;祈りのために&gt;</w:t>
      </w:r>
    </w:p>
    <w:p w:rsidR="00B579E3" w:rsidRPr="00F34641" w:rsidRDefault="00B579E3" w:rsidP="00B579E3">
      <w:pPr>
        <w:widowControl/>
        <w:spacing w:line="120" w:lineRule="exact"/>
        <w:jc w:val="left"/>
        <w:rPr>
          <w:rFonts w:ascii="ＭＳ ゴシック" w:eastAsia="ＭＳ ゴシック" w:hAnsi="ＭＳ ゴシック" w:cs="ＭＳ Ｐゴシック"/>
          <w:b/>
          <w:color w:val="000000"/>
          <w:kern w:val="0"/>
          <w:sz w:val="24"/>
          <w:szCs w:val="24"/>
        </w:rPr>
      </w:pPr>
    </w:p>
    <w:p w:rsidR="007405DE" w:rsidRDefault="007405DE" w:rsidP="00DB6919">
      <w:pPr>
        <w:ind w:firstLineChars="100" w:firstLine="210"/>
        <w:rPr>
          <w:spacing w:val="-6"/>
        </w:rPr>
      </w:pPr>
      <w:r>
        <w:rPr>
          <w:rFonts w:hint="eastAsia"/>
        </w:rPr>
        <w:t>「愛する者たちよ。すべての霊を信じることはしないで、それらの霊が神から出たものであるかどうか、ためしなさい。多くのにせ預言者が世に出てきているからである。あなたがたは、こうして神の霊を知るのである。すなわち、イエス・キリストが肉体をとってこられたことを告白する霊は、すべて神から出ている。」</w:t>
      </w:r>
      <w:r w:rsidRPr="007405DE">
        <w:rPr>
          <w:rFonts w:hint="eastAsia"/>
          <w:spacing w:val="-6"/>
        </w:rPr>
        <w:t>（ヨハネの第一の手紙４章</w:t>
      </w:r>
      <w:r w:rsidRPr="007405DE">
        <w:rPr>
          <w:rFonts w:hint="eastAsia"/>
          <w:spacing w:val="-6"/>
        </w:rPr>
        <w:t>1</w:t>
      </w:r>
      <w:r w:rsidRPr="007405DE">
        <w:rPr>
          <w:rFonts w:hint="eastAsia"/>
          <w:spacing w:val="-6"/>
        </w:rPr>
        <w:t>－</w:t>
      </w:r>
      <w:r w:rsidRPr="007405DE">
        <w:rPr>
          <w:rFonts w:hint="eastAsia"/>
          <w:spacing w:val="-6"/>
        </w:rPr>
        <w:t>2</w:t>
      </w:r>
      <w:r w:rsidRPr="007405DE">
        <w:rPr>
          <w:rFonts w:hint="eastAsia"/>
          <w:spacing w:val="-6"/>
        </w:rPr>
        <w:t>節、口語訳）</w:t>
      </w:r>
    </w:p>
    <w:p w:rsidR="00DB6919" w:rsidRPr="007405DE" w:rsidRDefault="00DB6919" w:rsidP="00DB6919">
      <w:pPr>
        <w:ind w:firstLineChars="100" w:firstLine="210"/>
      </w:pPr>
    </w:p>
    <w:p w:rsidR="007405DE" w:rsidRDefault="007405DE" w:rsidP="007405DE">
      <w:pPr>
        <w:ind w:firstLineChars="100" w:firstLine="210"/>
      </w:pPr>
      <w:r>
        <w:rPr>
          <w:rFonts w:hint="eastAsia"/>
        </w:rPr>
        <w:t>「終りの時である」（</w:t>
      </w:r>
      <w:r>
        <w:rPr>
          <w:rFonts w:hint="eastAsia"/>
        </w:rPr>
        <w:t>2</w:t>
      </w:r>
      <w:r>
        <w:rPr>
          <w:rFonts w:hint="eastAsia"/>
        </w:rPr>
        <w:t>：</w:t>
      </w:r>
      <w:r>
        <w:rPr>
          <w:rFonts w:hint="eastAsia"/>
        </w:rPr>
        <w:t>18</w:t>
      </w:r>
      <w:r>
        <w:rPr>
          <w:rFonts w:hint="eastAsia"/>
        </w:rPr>
        <w:t>）今、わたしたちは、神に「愛する者たちよ」と呼びかけられている。ここでわたしたちは、より正しく厳密にキリスト告白に立つことを促されている。これは、実際にはこの同じ呼びかけを受けて、相応しくお答えしようとしたキリスト告白者である先の代が、その</w:t>
      </w:r>
      <w:r w:rsidR="00DB6919">
        <w:rPr>
          <w:rFonts w:hint="eastAsia"/>
        </w:rPr>
        <w:t>ように</w:t>
      </w:r>
      <w:r>
        <w:rPr>
          <w:rFonts w:hint="eastAsia"/>
        </w:rPr>
        <w:t>告白者であることを受け継ぐべき次の代に向けて</w:t>
      </w:r>
      <w:r w:rsidR="00DB6919">
        <w:rPr>
          <w:rFonts w:hint="eastAsia"/>
        </w:rPr>
        <w:t>している呼びかけ</w:t>
      </w:r>
      <w:r>
        <w:rPr>
          <w:rFonts w:hint="eastAsia"/>
        </w:rPr>
        <w:t>である。この呼びかけは、より正しく厳密なキリスト告白に立つためいつもが</w:t>
      </w:r>
      <w:r w:rsidR="00DB6919">
        <w:rPr>
          <w:rFonts w:hint="eastAsia"/>
        </w:rPr>
        <w:t>戦いであった経験、しかもそのすべてが神の恵みであった歩みを通し</w:t>
      </w:r>
      <w:r>
        <w:rPr>
          <w:rFonts w:hint="eastAsia"/>
        </w:rPr>
        <w:t>特に獲得した正しいキリスト告白のための教えを指し示す。わたしたちは、さらに完全なキリスト告白のための課題に取り組まされる。この課題を御言葉によりいよいよよく捉えそれに従ってゆくことは、わたしたちの靖国神社問題との取り組みの核心部である。</w:t>
      </w:r>
    </w:p>
    <w:p w:rsidR="007405DE" w:rsidRDefault="007405DE" w:rsidP="007405DE">
      <w:pPr>
        <w:ind w:firstLineChars="100" w:firstLine="210"/>
      </w:pPr>
      <w:r>
        <w:rPr>
          <w:rFonts w:hint="eastAsia"/>
        </w:rPr>
        <w:t>「すべての霊を信じることはしないで、それらの霊が神から出たものであるかどうか、ためしなさい。多くのにせ預言者が世に出てきているからである」。わたしたちが信じる霊は、イエス・キリストを告白する霊である。しかも、それは、わたしたちに正しく、厳密に、「肉体をとってこられた」イエス・キリストを「主」と告白させるものであって、これこそ「神から出た」霊である。わたしたちは今、この霊を神に切に祈り求めるべきである。神は、今も、この霊をわたしたちにお与え下さる。それにより、受肉し、苦難を受け、十字架に死なれたイエス・キリスト、よみがえり、天に昇り、聖霊を降し、再び来たりたもう主、今来たりつつあられるイエス・キリストをいよいよ固く信じて告白することが出来るよう導いて下さる。この告白を果たしていてこそわたしたちは、世と正しく対峙し、この世の諸霊に惑わされないでいることが出来る。わたしたちは、「みたま」を掲げる靖国神社を前面に押し立て</w:t>
      </w:r>
      <w:r w:rsidR="00DB6919">
        <w:rPr>
          <w:rFonts w:hint="eastAsia"/>
        </w:rPr>
        <w:t>、</w:t>
      </w:r>
      <w:r>
        <w:rPr>
          <w:rFonts w:hint="eastAsia"/>
        </w:rPr>
        <w:t>自分たちこそ主であると権力を振るい出している現政権下のこの国に足を取られ、これと滅びを共にしてしまうことがないよう護られる。このために、わたしたちは、今の時にあって、神に「愛するものたちよ」と呼んで頂いているのである。</w:t>
      </w:r>
    </w:p>
    <w:p w:rsidR="00B579E3" w:rsidRDefault="00B579E3" w:rsidP="007405DE">
      <w:pPr>
        <w:rPr>
          <w:rFonts w:asciiTheme="majorEastAsia" w:eastAsiaTheme="majorEastAsia" w:hAnsiTheme="majorEastAsia"/>
          <w:b/>
        </w:rPr>
      </w:pPr>
    </w:p>
    <w:p w:rsidR="007405DE" w:rsidRPr="00F34641" w:rsidRDefault="007405DE" w:rsidP="007405DE">
      <w:pPr>
        <w:rPr>
          <w:rFonts w:asciiTheme="majorEastAsia" w:eastAsiaTheme="majorEastAsia" w:hAnsiTheme="majorEastAsia"/>
          <w:b/>
        </w:rPr>
      </w:pPr>
      <w:r w:rsidRPr="00F34641">
        <w:rPr>
          <w:rFonts w:asciiTheme="majorEastAsia" w:eastAsiaTheme="majorEastAsia" w:hAnsiTheme="majorEastAsia" w:hint="eastAsia"/>
          <w:b/>
        </w:rPr>
        <w:t>祈り</w:t>
      </w:r>
    </w:p>
    <w:p w:rsidR="007405DE" w:rsidRPr="00B055E1" w:rsidRDefault="007405DE" w:rsidP="007405DE">
      <w:pPr>
        <w:rPr>
          <w:lang w:eastAsia="zh-CN"/>
        </w:rPr>
      </w:pPr>
      <w:r>
        <w:rPr>
          <w:rFonts w:hint="eastAsia"/>
        </w:rPr>
        <w:t xml:space="preserve">　「わたしたちのキリスト告白をより正しくかつ生きたものとし、わたしたちを今、固く立たせて下さい」。　　</w:t>
      </w:r>
      <w:r w:rsidR="00B579E3">
        <w:rPr>
          <w:rFonts w:hint="eastAsia"/>
        </w:rPr>
        <w:t xml:space="preserve">　　</w:t>
      </w:r>
      <w:r>
        <w:rPr>
          <w:rFonts w:hint="eastAsia"/>
        </w:rPr>
        <w:t xml:space="preserve">　</w:t>
      </w:r>
      <w:r>
        <w:rPr>
          <w:rFonts w:hint="eastAsia"/>
          <w:lang w:eastAsia="zh-CN"/>
        </w:rPr>
        <w:t>篠塚予奈（東京告白教会牧師、大会靖国神社問題特別委員会委員）</w:t>
      </w:r>
    </w:p>
    <w:p w:rsidR="007405DE" w:rsidRPr="00743A6C" w:rsidRDefault="007405DE" w:rsidP="007405DE">
      <w:pPr>
        <w:spacing w:line="300" w:lineRule="exact"/>
        <w:rPr>
          <w:rFonts w:asciiTheme="minorEastAsia" w:hAnsiTheme="minorEastAsia"/>
          <w:spacing w:val="-6"/>
          <w:sz w:val="24"/>
          <w:szCs w:val="24"/>
        </w:rPr>
      </w:pPr>
      <w:r w:rsidRPr="00743A6C">
        <w:rPr>
          <w:rFonts w:asciiTheme="majorEastAsia" w:eastAsiaTheme="majorEastAsia" w:hAnsiTheme="majorEastAsia" w:hint="eastAsia"/>
          <w:b/>
          <w:spacing w:val="-6"/>
          <w:sz w:val="24"/>
          <w:szCs w:val="24"/>
        </w:rPr>
        <w:lastRenderedPageBreak/>
        <w:t>ボンヘッファーから学ぶ</w:t>
      </w:r>
    </w:p>
    <w:p w:rsidR="007405DE" w:rsidRDefault="007405DE" w:rsidP="007405DE">
      <w:pPr>
        <w:spacing w:line="300" w:lineRule="exact"/>
        <w:ind w:firstLineChars="2800" w:firstLine="5544"/>
        <w:rPr>
          <w:rFonts w:asciiTheme="minorEastAsia" w:hAnsiTheme="minorEastAsia"/>
          <w:spacing w:val="-6"/>
          <w:szCs w:val="21"/>
        </w:rPr>
      </w:pPr>
      <w:r w:rsidRPr="00246F7C">
        <w:rPr>
          <w:rFonts w:asciiTheme="minorEastAsia" w:hAnsiTheme="minorEastAsia" w:hint="eastAsia"/>
          <w:spacing w:val="-6"/>
          <w:szCs w:val="21"/>
        </w:rPr>
        <w:t>秋元順子(雲雀ヶ丘伝道所会員)</w:t>
      </w:r>
    </w:p>
    <w:p w:rsidR="007405DE" w:rsidRPr="00246F7C" w:rsidRDefault="007405DE" w:rsidP="00B579E3">
      <w:pPr>
        <w:spacing w:line="300" w:lineRule="exact"/>
        <w:rPr>
          <w:rFonts w:asciiTheme="minorEastAsia" w:hAnsiTheme="minorEastAsia"/>
          <w:spacing w:val="-6"/>
          <w:szCs w:val="21"/>
        </w:rPr>
      </w:pPr>
    </w:p>
    <w:p w:rsidR="007405DE"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よき力に　信実に　静かに取り巻かれ　不思議に守られ　慰められて</w:t>
      </w:r>
      <w:r>
        <w:rPr>
          <w:rFonts w:asciiTheme="minorEastAsia" w:hAnsiTheme="minorEastAsia" w:hint="eastAsia"/>
          <w:spacing w:val="-6"/>
          <w:szCs w:val="21"/>
        </w:rPr>
        <w:t xml:space="preserve">　</w:t>
      </w:r>
      <w:r w:rsidRPr="00246F7C">
        <w:rPr>
          <w:rFonts w:asciiTheme="minorEastAsia" w:hAnsiTheme="minorEastAsia" w:hint="eastAsia"/>
          <w:spacing w:val="-6"/>
          <w:szCs w:val="21"/>
        </w:rPr>
        <w:t>私はこれらの日々を君たちと共に生き、そして君たちと共に　新しい年へと歩んで行く</w:t>
      </w:r>
      <w:r>
        <w:rPr>
          <w:rFonts w:asciiTheme="minorEastAsia" w:hAnsiTheme="minorEastAsia" w:hint="eastAsia"/>
          <w:spacing w:val="-6"/>
          <w:szCs w:val="21"/>
        </w:rPr>
        <w:t xml:space="preserve">　　　　　</w:t>
      </w:r>
      <w:r w:rsidRPr="00246F7C">
        <w:rPr>
          <w:rFonts w:asciiTheme="minorEastAsia" w:hAnsiTheme="minorEastAsia" w:hint="eastAsia"/>
          <w:spacing w:val="-6"/>
          <w:szCs w:val="21"/>
        </w:rPr>
        <w:t>…「抵抗と信従」…</w:t>
      </w:r>
    </w:p>
    <w:p w:rsidR="007405DE" w:rsidRPr="00246F7C" w:rsidRDefault="007405DE" w:rsidP="00B579E3">
      <w:pPr>
        <w:spacing w:line="300" w:lineRule="exact"/>
        <w:rPr>
          <w:rFonts w:asciiTheme="minorEastAsia" w:hAnsiTheme="minorEastAsia"/>
          <w:spacing w:val="-6"/>
          <w:szCs w:val="21"/>
        </w:rPr>
      </w:pPr>
    </w:p>
    <w:p w:rsidR="007405DE" w:rsidRPr="00246F7C"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静謐なボンヘッファーの詩に出会ったのは、40年以上前のことでした。恵泉伝道所では、当時、勤羊会の集会で「抵抗と信従」が読まれていました。牧師である彼がヒトラー暗殺計画に加わり、39歳で刑死したことを聞いて「えっ、牧師さんがそんなことをするの？」と驚いたものでした。「抵抗と信従」を紐解いてみましたが、「究極のこと」とか「究極以前の事柄」という文章に直面して、つい敬遠してしまいました。教会では、バルトとかボンヘッファーなどの名前が会話に浮上して、“これは大変な所にきてしまった”と思ったものでした。</w:t>
      </w:r>
    </w:p>
    <w:p w:rsidR="007405DE" w:rsidRPr="00246F7C"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時が移り、2015年は、戦争協力の道を歩もうとする現政権に「ノー」の意思表示をすべく立ち上がった人々が、国会周辺を埋め尽くしました。手作りの幟やプラカードを掲げている群れに加わっている時、忘れていた記憶が呼び戻され、ボンヘッファーの平和講演（ナチスの悪を世界教会全体の問題としてとりあげるべきと訴えた講演…1934年・ロンドン。「末尾に紹介」）の一部を配布しました。プリントを読んだ人の中には、「平和について簡潔に書かれていて、今まで出会った文章の中で心に残る美しい文章だ」という感想を述べられました。「ところで、ボンヘッファーってどういう人？」と尋ねられました。キリスト教関係の書店には、死後70年経ってもボンヘッファー特集のコーナーがあり、多くの方々の執筆がみられますが、それでも知られていないのです。</w:t>
      </w:r>
    </w:p>
    <w:p w:rsidR="007405DE" w:rsidRPr="00246F7C"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私もこのことから、反ナチスのグループのことを学ぶきっかけが得られました。ヒトラー暗殺計画に直接手を貸したのは、フォン・シュタウフェン</w:t>
      </w:r>
      <w:r w:rsidRPr="00446BC3">
        <w:rPr>
          <w:rFonts w:asciiTheme="minorEastAsia" w:hAnsiTheme="minorEastAsia" w:hint="eastAsia"/>
          <w:spacing w:val="-6"/>
          <w:szCs w:val="21"/>
        </w:rPr>
        <w:t>ベ</w:t>
      </w:r>
      <w:r w:rsidRPr="00246F7C">
        <w:rPr>
          <w:rFonts w:asciiTheme="minorEastAsia" w:hAnsiTheme="minorEastAsia" w:hint="eastAsia"/>
          <w:spacing w:val="-6"/>
          <w:szCs w:val="21"/>
        </w:rPr>
        <w:t>ルグ将校たちであり、ボンヘッファーは、アメリカ留学や２年間のロンドン滞在経験を生かして、連合国側に情報提供をしたり、和平交渉の働きかけをしました。しかし、当時のドイツ国防情報部に反ナチグループが存在していることを連合国側に信用してもらえず、この交渉は失敗に終りました。暗殺計画も失敗し、関わった人々は刑死となりました。</w:t>
      </w:r>
    </w:p>
    <w:p w:rsidR="007405DE" w:rsidRPr="00246F7C"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最近、ボンヘッファーの著作を読むようになりました。彼は殺人を善しとしているのでなく、殺人は悪であることに変わりはない。「剣を取る者は皆剣によって滅びる」（マタイ26：52）。しかし、隣人のためにその罪を自ら引き受ける者がこの時代に必要であると考えます。また、ナチ党の思想下による国民の影響について「良心は葛藤を避けるために自律を放棄して他律に陥り、それが当時のドイツではヒトラー崇拝という形をとった」と述べています。</w:t>
      </w:r>
    </w:p>
    <w:p w:rsidR="007405DE" w:rsidRPr="00246F7C"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このことは、今の時代にも言えることではないでしょうか。キリスト教国といわれるヨーロッパやロシアの度重なる空爆で、人間の命まで粗末にされています。軍需産業に投資する資本家たちのために武器のセールスマン化する政府。経済さえよければ現状で良しという国民。政府は沖縄辺野古基地新移設に反対する人々の声に耳を貸さず、核のゴミ処理問題未決の中で、次々と原発の再稼動に走っています。今、ヒトラーのような独裁者が現れる条件が整いつつあるようです。しかし、主は言われます。「国々の争いを裁き、多くの民を戒められる。彼らは剣を打ち直して鋤とし、槍を打ち直して鎌とする。国は国に向かって剣を上げず、もはや戦うことを学ばない。ヤコブの家よ、主の光の中を歩もう」（イザヤ書2：4～5）。</w:t>
      </w:r>
    </w:p>
    <w:p w:rsidR="007405DE"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2016年１月に、85</w:t>
      </w:r>
      <w:r>
        <w:rPr>
          <w:rFonts w:asciiTheme="minorEastAsia" w:hAnsiTheme="minorEastAsia" w:hint="eastAsia"/>
          <w:spacing w:val="-6"/>
          <w:szCs w:val="21"/>
        </w:rPr>
        <w:t xml:space="preserve">歳の田上中さんという方の「ゼッケン背に ひとりデモする </w:t>
      </w:r>
      <w:r w:rsidRPr="00246F7C">
        <w:rPr>
          <w:rFonts w:asciiTheme="minorEastAsia" w:hAnsiTheme="minorEastAsia" w:hint="eastAsia"/>
          <w:spacing w:val="-6"/>
          <w:szCs w:val="21"/>
        </w:rPr>
        <w:t>あの日から」という俳句が、東京新聞に掲載されていました。私も声を挙げて歩む気持ちを持ち続けたいと思っています。</w:t>
      </w:r>
    </w:p>
    <w:p w:rsidR="007405DE" w:rsidRPr="00743A6C" w:rsidRDefault="007405DE" w:rsidP="007405DE">
      <w:pPr>
        <w:spacing w:line="300" w:lineRule="exact"/>
        <w:rPr>
          <w:rFonts w:asciiTheme="majorEastAsia" w:eastAsiaTheme="majorEastAsia" w:hAnsiTheme="majorEastAsia"/>
          <w:spacing w:val="-6"/>
          <w:sz w:val="24"/>
          <w:szCs w:val="24"/>
        </w:rPr>
      </w:pPr>
      <w:r w:rsidRPr="00743A6C">
        <w:rPr>
          <w:rFonts w:asciiTheme="majorEastAsia" w:eastAsiaTheme="majorEastAsia" w:hAnsiTheme="majorEastAsia" w:hint="eastAsia"/>
          <w:b/>
          <w:spacing w:val="-6"/>
          <w:sz w:val="24"/>
          <w:szCs w:val="24"/>
        </w:rPr>
        <w:lastRenderedPageBreak/>
        <w:t>「ボンヘッファーの平和講演」</w:t>
      </w:r>
    </w:p>
    <w:p w:rsidR="007405DE" w:rsidRPr="00246F7C" w:rsidRDefault="007405DE" w:rsidP="00B579E3">
      <w:pPr>
        <w:spacing w:line="300" w:lineRule="exact"/>
        <w:ind w:firstLineChars="100" w:firstLine="198"/>
        <w:rPr>
          <w:rFonts w:asciiTheme="minorEastAsia" w:hAnsiTheme="minorEastAsia"/>
          <w:spacing w:val="-6"/>
          <w:szCs w:val="21"/>
        </w:rPr>
      </w:pPr>
      <w:r w:rsidRPr="00246F7C">
        <w:rPr>
          <w:rFonts w:asciiTheme="minorEastAsia" w:hAnsiTheme="minorEastAsia" w:hint="eastAsia"/>
          <w:spacing w:val="-6"/>
          <w:szCs w:val="21"/>
        </w:rPr>
        <w:t xml:space="preserve">ファネー会議でボンヘッファーは、戦争の危機が迫っていることを敏感に感じながら、《教会と諸民族世界》というテーマで講演を行い、こう述べています。「平和はどのようにして実現するのでしょうか？ </w:t>
      </w:r>
      <w:r>
        <w:rPr>
          <w:rFonts w:asciiTheme="minorEastAsia" w:hAnsiTheme="minorEastAsia" w:hint="eastAsia"/>
          <w:spacing w:val="-6"/>
          <w:szCs w:val="21"/>
        </w:rPr>
        <w:t xml:space="preserve"> </w:t>
      </w:r>
      <w:r w:rsidRPr="00246F7C">
        <w:rPr>
          <w:rFonts w:asciiTheme="minorEastAsia" w:hAnsiTheme="minorEastAsia" w:hint="eastAsia"/>
          <w:spacing w:val="-6"/>
          <w:szCs w:val="21"/>
        </w:rPr>
        <w:t>政治的な諸条約を結ぶことによってでしょうか？</w:t>
      </w:r>
      <w:r>
        <w:rPr>
          <w:rFonts w:asciiTheme="minorEastAsia" w:hAnsiTheme="minorEastAsia" w:hint="eastAsia"/>
          <w:spacing w:val="-6"/>
          <w:szCs w:val="21"/>
        </w:rPr>
        <w:t xml:space="preserve"> </w:t>
      </w:r>
      <w:r w:rsidRPr="00246F7C">
        <w:rPr>
          <w:rFonts w:asciiTheme="minorEastAsia" w:hAnsiTheme="minorEastAsia" w:hint="eastAsia"/>
          <w:spacing w:val="-6"/>
          <w:szCs w:val="21"/>
        </w:rPr>
        <w:t xml:space="preserve"> いろいろな国に国際的な投資をすることによって、つまり、大銀行やお金によってでしょうか？ </w:t>
      </w:r>
      <w:r>
        <w:rPr>
          <w:rFonts w:asciiTheme="minorEastAsia" w:hAnsiTheme="minorEastAsia" w:hint="eastAsia"/>
          <w:spacing w:val="-6"/>
          <w:szCs w:val="21"/>
        </w:rPr>
        <w:t xml:space="preserve"> </w:t>
      </w:r>
      <w:r w:rsidRPr="00246F7C">
        <w:rPr>
          <w:rFonts w:asciiTheme="minorEastAsia" w:hAnsiTheme="minorEastAsia" w:hint="eastAsia"/>
          <w:spacing w:val="-6"/>
          <w:szCs w:val="21"/>
        </w:rPr>
        <w:t xml:space="preserve">あるいは、平和を確実にするためのさまざまな軍備を拡張することによってでしょうか？ </w:t>
      </w:r>
      <w:r>
        <w:rPr>
          <w:rFonts w:asciiTheme="minorEastAsia" w:hAnsiTheme="minorEastAsia" w:hint="eastAsia"/>
          <w:spacing w:val="-6"/>
          <w:szCs w:val="21"/>
        </w:rPr>
        <w:t xml:space="preserve"> </w:t>
      </w:r>
      <w:r w:rsidRPr="00246F7C">
        <w:rPr>
          <w:rFonts w:asciiTheme="minorEastAsia" w:hAnsiTheme="minorEastAsia" w:hint="eastAsia"/>
          <w:spacing w:val="-6"/>
          <w:szCs w:val="21"/>
        </w:rPr>
        <w:t>いいえ。これらすべてをもってしても、平和は実現しません。その理由は、そこでは〈平和〉と〈安全保障〉が取り違えられているからです。安全保障という道によっては決して平和に到達できない。……</w:t>
      </w:r>
      <w:r>
        <w:rPr>
          <w:rFonts w:asciiTheme="minorEastAsia" w:hAnsiTheme="minorEastAsia" w:hint="eastAsia"/>
          <w:spacing w:val="-6"/>
          <w:szCs w:val="21"/>
        </w:rPr>
        <w:t xml:space="preserve"> </w:t>
      </w:r>
      <w:r w:rsidRPr="00246F7C">
        <w:rPr>
          <w:rFonts w:asciiTheme="minorEastAsia" w:hAnsiTheme="minorEastAsia" w:hint="eastAsia"/>
          <w:spacing w:val="-6"/>
          <w:szCs w:val="21"/>
        </w:rPr>
        <w:t>安全保障を追求するということは、［相手に対して］不信の念を持つことを意味するからです。そして、この不信が戦争を生み出すのです」。彼はさらにこう言います。「こういうことは、一人ひとりのクリスチャンにはなかなかできないことです。個々の教会にもできません。ただ、全世界のキリスト教会が心を一つにして初めて声を挙げることができるのです」。こうしてボンヘッファーは「平和のための公会議」を心から望み、それを提唱したのです。</w:t>
      </w:r>
    </w:p>
    <w:p w:rsidR="007405DE" w:rsidRDefault="007405DE" w:rsidP="007405DE">
      <w:pPr>
        <w:ind w:firstLine="420"/>
        <w:rPr>
          <w:rFonts w:asciiTheme="minorEastAsia" w:hAnsiTheme="minorEastAsia"/>
          <w:spacing w:val="-4"/>
        </w:rPr>
      </w:pPr>
    </w:p>
    <w:p w:rsidR="007405DE" w:rsidRPr="00743A6C" w:rsidRDefault="007405DE" w:rsidP="007405DE">
      <w:pPr>
        <w:rPr>
          <w:rFonts w:asciiTheme="majorEastAsia" w:eastAsiaTheme="majorEastAsia" w:hAnsiTheme="majorEastAsia"/>
          <w:b/>
          <w:spacing w:val="-4"/>
          <w:sz w:val="24"/>
          <w:szCs w:val="24"/>
        </w:rPr>
      </w:pPr>
      <w:r w:rsidRPr="00743A6C">
        <w:rPr>
          <w:rFonts w:asciiTheme="majorEastAsia" w:eastAsiaTheme="majorEastAsia" w:hAnsiTheme="majorEastAsia" w:hint="eastAsia"/>
          <w:b/>
          <w:spacing w:val="-4"/>
          <w:sz w:val="24"/>
          <w:szCs w:val="24"/>
        </w:rPr>
        <w:t>[良書紹介]</w:t>
      </w:r>
    </w:p>
    <w:p w:rsidR="007405DE" w:rsidRPr="00446BC3" w:rsidRDefault="007405DE" w:rsidP="007405DE">
      <w:pPr>
        <w:rPr>
          <w:rFonts w:asciiTheme="minorEastAsia" w:hAnsiTheme="minorEastAsia"/>
          <w:spacing w:val="-4"/>
        </w:rPr>
      </w:pPr>
      <w:r w:rsidRPr="00446BC3">
        <w:rPr>
          <w:rFonts w:asciiTheme="minorEastAsia" w:hAnsiTheme="minorEastAsia" w:hint="eastAsia"/>
          <w:spacing w:val="-4"/>
        </w:rPr>
        <w:t>『昭和天皇は戦争を選んだ！』　増田都子著　社会批評社</w:t>
      </w:r>
      <w:r w:rsidRPr="00446BC3">
        <w:rPr>
          <w:rFonts w:asciiTheme="minorEastAsia" w:hAnsiTheme="minorEastAsia" w:hint="eastAsia"/>
          <w:spacing w:val="-4"/>
          <w:sz w:val="20"/>
          <w:szCs w:val="20"/>
        </w:rPr>
        <w:t>（2015年6月15日発行・2200円+税）</w:t>
      </w:r>
    </w:p>
    <w:p w:rsidR="007405DE" w:rsidRPr="002112AC" w:rsidRDefault="007405DE" w:rsidP="007405DE">
      <w:pPr>
        <w:spacing w:line="300" w:lineRule="exact"/>
        <w:ind w:firstLineChars="1500" w:firstLine="3030"/>
        <w:jc w:val="right"/>
        <w:rPr>
          <w:rFonts w:asciiTheme="minorEastAsia" w:hAnsiTheme="minorEastAsia"/>
          <w:spacing w:val="-4"/>
        </w:rPr>
      </w:pPr>
      <w:r w:rsidRPr="00446BC3">
        <w:rPr>
          <w:rFonts w:asciiTheme="minorEastAsia" w:hAnsiTheme="minorEastAsia" w:hint="eastAsia"/>
          <w:spacing w:val="-4"/>
        </w:rPr>
        <w:t>川越　弘（</w:t>
      </w:r>
      <w:r w:rsidRPr="002112AC">
        <w:rPr>
          <w:rFonts w:asciiTheme="minorEastAsia" w:hAnsiTheme="minorEastAsia" w:hint="eastAsia"/>
          <w:spacing w:val="-4"/>
        </w:rPr>
        <w:t>沖縄伝道所牧師・</w:t>
      </w:r>
      <w:r w:rsidRPr="00446BC3">
        <w:rPr>
          <w:rFonts w:asciiTheme="minorEastAsia" w:hAnsiTheme="minorEastAsia" w:hint="eastAsia"/>
          <w:spacing w:val="-4"/>
        </w:rPr>
        <w:t>靖国神社問</w:t>
      </w:r>
      <w:r w:rsidRPr="002112AC">
        <w:rPr>
          <w:rFonts w:asciiTheme="minorEastAsia" w:hAnsiTheme="minorEastAsia" w:hint="eastAsia"/>
          <w:spacing w:val="-4"/>
        </w:rPr>
        <w:t>題特別委員会委員）</w:t>
      </w:r>
    </w:p>
    <w:p w:rsidR="007405DE" w:rsidRPr="002112AC" w:rsidRDefault="007405DE" w:rsidP="007405DE">
      <w:pPr>
        <w:pStyle w:val="ab"/>
        <w:spacing w:line="300" w:lineRule="exact"/>
        <w:ind w:firstLineChars="100" w:firstLine="202"/>
        <w:rPr>
          <w:rFonts w:asciiTheme="minorEastAsia" w:hAnsiTheme="minorEastAsia"/>
          <w:spacing w:val="-4"/>
        </w:rPr>
      </w:pPr>
      <w:r w:rsidRPr="002112AC">
        <w:rPr>
          <w:rFonts w:asciiTheme="minorEastAsia" w:hAnsiTheme="minorEastAsia" w:hint="eastAsia"/>
          <w:spacing w:val="-4"/>
        </w:rPr>
        <w:t xml:space="preserve">著者は、育鵬社教科書に記載されている「国民と共に歩んだ昭和天皇」像こそ、日本の国家組織が総力をあげて国民に昭和天皇美化を洗脳する基本的キャッチコピーであり、敗戦直後から現在まで延々 </w:t>
      </w:r>
      <w:r w:rsidRPr="007405DE">
        <w:rPr>
          <w:rFonts w:asciiTheme="minorEastAsia" w:hAnsiTheme="minorEastAsia" w:hint="eastAsia"/>
          <w:spacing w:val="-4"/>
        </w:rPr>
        <w:t>70年に亘って、</w:t>
      </w:r>
      <w:r w:rsidRPr="002112AC">
        <w:rPr>
          <w:rFonts w:asciiTheme="minorEastAsia" w:hAnsiTheme="minorEastAsia" w:hint="eastAsia"/>
          <w:spacing w:val="-4"/>
        </w:rPr>
        <w:t>なお必要にマスメディアによって繰り返し流れ続けている（13頁）と言う。そして、この昭和天皇についての記述が「フィクション＝</w:t>
      </w:r>
      <w:r w:rsidRPr="002112AC">
        <w:rPr>
          <w:rFonts w:asciiTheme="minorEastAsia" w:hAnsiTheme="minorEastAsia"/>
          <w:spacing w:val="-4"/>
        </w:rPr>
        <w:softHyphen/>
      </w:r>
      <w:r w:rsidRPr="002112AC">
        <w:rPr>
          <w:rFonts w:asciiTheme="minorEastAsia" w:hAnsiTheme="minorEastAsia" w:hint="eastAsia"/>
          <w:spacing w:val="-4"/>
        </w:rPr>
        <w:t>作り話」である証拠を、当時、リアルタイムで記録されていた天皇側近・親族の日記・軍人の記録等の一級資料から実証した。</w:t>
      </w:r>
    </w:p>
    <w:p w:rsidR="007405DE" w:rsidRPr="002112AC" w:rsidRDefault="007405DE" w:rsidP="007405DE">
      <w:pPr>
        <w:pStyle w:val="ab"/>
        <w:spacing w:line="300" w:lineRule="exact"/>
        <w:ind w:firstLineChars="100" w:firstLine="202"/>
        <w:rPr>
          <w:rFonts w:asciiTheme="minorEastAsia" w:hAnsiTheme="minorEastAsia"/>
          <w:spacing w:val="-4"/>
        </w:rPr>
      </w:pPr>
      <w:r w:rsidRPr="002112AC">
        <w:rPr>
          <w:rFonts w:asciiTheme="minorEastAsia" w:hAnsiTheme="minorEastAsia" w:hint="eastAsia"/>
          <w:spacing w:val="-4"/>
        </w:rPr>
        <w:t>「育鵬社社会教科書の昭和天皇記述頁を見てみよう」（15頁）では、昭和天皇は「平和主義者」で、死ぬまで生涯、常に「国民の幸せ」を思って行動した人物であり、戦争になったのは天皇のせいではない。「自分はどうなってもいい」と言って降伏し、マッカーサーに直訴して国民を救おうとした崇高な人物である、と</w:t>
      </w:r>
      <w:r>
        <w:rPr>
          <w:rFonts w:asciiTheme="minorEastAsia" w:hAnsiTheme="minorEastAsia" w:hint="eastAsia"/>
          <w:spacing w:val="-4"/>
        </w:rPr>
        <w:t>中学生に</w:t>
      </w:r>
      <w:r w:rsidRPr="002112AC">
        <w:rPr>
          <w:rFonts w:asciiTheme="minorEastAsia" w:hAnsiTheme="minorEastAsia" w:hint="eastAsia"/>
          <w:spacing w:val="-4"/>
        </w:rPr>
        <w:t>教えている（17頁）。</w:t>
      </w:r>
    </w:p>
    <w:p w:rsidR="007405DE" w:rsidRDefault="007405DE" w:rsidP="007405DE">
      <w:pPr>
        <w:pStyle w:val="ab"/>
        <w:spacing w:line="300" w:lineRule="exact"/>
        <w:ind w:firstLineChars="100" w:firstLine="202"/>
        <w:rPr>
          <w:rFonts w:asciiTheme="minorEastAsia" w:hAnsiTheme="minorEastAsia"/>
          <w:spacing w:val="-4"/>
        </w:rPr>
      </w:pPr>
      <w:r w:rsidRPr="002112AC">
        <w:rPr>
          <w:rFonts w:asciiTheme="minorEastAsia" w:hAnsiTheme="minorEastAsia" w:hint="eastAsia"/>
          <w:spacing w:val="-4"/>
        </w:rPr>
        <w:t>しかし実際はどうだったのか。東条らが慎重に</w:t>
      </w:r>
      <w:r w:rsidR="00433CEC">
        <w:rPr>
          <w:rFonts w:asciiTheme="minorEastAsia" w:hAnsiTheme="minorEastAsia" w:hint="eastAsia"/>
          <w:spacing w:val="-4"/>
        </w:rPr>
        <w:t>英米戦を再検討して</w:t>
      </w:r>
      <w:r>
        <w:rPr>
          <w:rFonts w:asciiTheme="minorEastAsia" w:hAnsiTheme="minorEastAsia" w:hint="eastAsia"/>
          <w:spacing w:val="-4"/>
        </w:rPr>
        <w:t>対英米戦をするしかないという結論を出し、</w:t>
      </w:r>
      <w:r w:rsidRPr="002112AC">
        <w:rPr>
          <w:rFonts w:asciiTheme="minorEastAsia" w:hAnsiTheme="minorEastAsia" w:hint="eastAsia"/>
          <w:spacing w:val="-4"/>
        </w:rPr>
        <w:t>天皇は納得して自分の意志で選んだのである。</w:t>
      </w:r>
      <w:r w:rsidRPr="00446BC3">
        <w:rPr>
          <w:rFonts w:asciiTheme="minorEastAsia" w:hAnsiTheme="minorEastAsia" w:hint="eastAsia"/>
          <w:spacing w:val="-4"/>
        </w:rPr>
        <w:t>大日本帝国憲法第五十五条は「国務各大臣ハ天皇ヲ輔弼（補佐）シ其ノ責ニ任ス」と</w:t>
      </w:r>
      <w:r w:rsidRPr="002112AC">
        <w:rPr>
          <w:rFonts w:asciiTheme="minorEastAsia" w:hAnsiTheme="minorEastAsia" w:hint="eastAsia"/>
          <w:spacing w:val="-4"/>
        </w:rPr>
        <w:t>なっている。国務大臣は主権者である天皇が決定したことを補佐するのが任務である。「補佐する大臣が決定し、天皇は追認した」と当時主張すれば、「非国民」として命の保証はなかった（75,76頁）であろう</w:t>
      </w:r>
      <w:r>
        <w:rPr>
          <w:rFonts w:asciiTheme="minorEastAsia" w:hAnsiTheme="minorEastAsia" w:hint="eastAsia"/>
          <w:spacing w:val="-4"/>
        </w:rPr>
        <w:t>。</w:t>
      </w:r>
    </w:p>
    <w:p w:rsidR="007405DE" w:rsidRPr="002112AC" w:rsidRDefault="007405DE" w:rsidP="007405DE">
      <w:pPr>
        <w:pStyle w:val="ab"/>
        <w:spacing w:line="300" w:lineRule="exact"/>
        <w:ind w:firstLineChars="100" w:firstLine="202"/>
        <w:rPr>
          <w:rFonts w:asciiTheme="minorEastAsia" w:hAnsiTheme="minorEastAsia"/>
          <w:spacing w:val="-4"/>
        </w:rPr>
      </w:pPr>
      <w:r>
        <w:rPr>
          <w:rFonts w:asciiTheme="minorEastAsia" w:hAnsiTheme="minorEastAsia" w:hint="eastAsia"/>
          <w:spacing w:val="-4"/>
        </w:rPr>
        <w:t>終戦は、ソ連が参戦するやいなや</w:t>
      </w:r>
      <w:r w:rsidRPr="002112AC">
        <w:rPr>
          <w:rFonts w:asciiTheme="minorEastAsia" w:hAnsiTheme="minorEastAsia" w:hint="eastAsia"/>
          <w:spacing w:val="-4"/>
        </w:rPr>
        <w:t>天皇は</w:t>
      </w:r>
      <w:r>
        <w:rPr>
          <w:rFonts w:asciiTheme="minorEastAsia" w:hAnsiTheme="minorEastAsia" w:hint="eastAsia"/>
          <w:spacing w:val="-4"/>
        </w:rPr>
        <w:t>即座に降伏の決断をした。</w:t>
      </w:r>
      <w:r w:rsidRPr="002112AC">
        <w:rPr>
          <w:rFonts w:asciiTheme="minorEastAsia" w:hAnsiTheme="minorEastAsia" w:hint="eastAsia"/>
          <w:spacing w:val="-4"/>
        </w:rPr>
        <w:t>1945年8月14日の</w:t>
      </w:r>
      <w:r w:rsidRPr="004602C9">
        <w:rPr>
          <w:rFonts w:asciiTheme="minorEastAsia" w:hAnsiTheme="minorEastAsia" w:hint="eastAsia"/>
          <w:spacing w:val="-4"/>
        </w:rPr>
        <w:t>第4回最高戦争指導会議で、ソ連に占領されるような事態になれば、「国体＝天皇制」もなくなるか</w:t>
      </w:r>
      <w:r w:rsidRPr="002112AC">
        <w:rPr>
          <w:rFonts w:asciiTheme="minorEastAsia" w:hAnsiTheme="minorEastAsia" w:hint="eastAsia"/>
          <w:spacing w:val="-4"/>
        </w:rPr>
        <w:t>ら、</w:t>
      </w:r>
      <w:r>
        <w:rPr>
          <w:rFonts w:asciiTheme="minorEastAsia" w:hAnsiTheme="minorEastAsia" w:hint="eastAsia"/>
          <w:spacing w:val="-4"/>
        </w:rPr>
        <w:t>ソ連よりもましな</w:t>
      </w:r>
      <w:r w:rsidRPr="002112AC">
        <w:rPr>
          <w:rFonts w:asciiTheme="minorEastAsia" w:hAnsiTheme="minorEastAsia" w:hint="eastAsia"/>
          <w:spacing w:val="-4"/>
        </w:rPr>
        <w:t>米英への降伏を決断したのであった（114～</w:t>
      </w:r>
      <w:r w:rsidRPr="002112AC">
        <w:rPr>
          <w:rFonts w:asciiTheme="minorEastAsia" w:hAnsiTheme="minorEastAsia"/>
          <w:spacing w:val="-4"/>
        </w:rPr>
        <w:t>116</w:t>
      </w:r>
      <w:r w:rsidRPr="002112AC">
        <w:rPr>
          <w:rFonts w:asciiTheme="minorEastAsia" w:hAnsiTheme="minorEastAsia" w:hint="eastAsia"/>
          <w:spacing w:val="-4"/>
        </w:rPr>
        <w:t>頁）。</w:t>
      </w:r>
    </w:p>
    <w:p w:rsidR="007405DE" w:rsidRPr="002112AC" w:rsidRDefault="007405DE" w:rsidP="007405DE">
      <w:pPr>
        <w:pStyle w:val="ab"/>
        <w:spacing w:line="300" w:lineRule="exact"/>
        <w:ind w:firstLineChars="100" w:firstLine="202"/>
        <w:rPr>
          <w:rFonts w:asciiTheme="minorEastAsia" w:hAnsiTheme="minorEastAsia"/>
          <w:spacing w:val="-4"/>
        </w:rPr>
      </w:pPr>
      <w:r w:rsidRPr="002112AC">
        <w:rPr>
          <w:rFonts w:asciiTheme="minorEastAsia" w:hAnsiTheme="minorEastAsia"/>
          <w:spacing w:val="-4"/>
        </w:rPr>
        <w:t>8月15日正午、天皇</w:t>
      </w:r>
      <w:r w:rsidRPr="002112AC">
        <w:rPr>
          <w:rFonts w:asciiTheme="minorEastAsia" w:hAnsiTheme="minorEastAsia" w:hint="eastAsia"/>
          <w:spacing w:val="-4"/>
        </w:rPr>
        <w:t>の「玉音</w:t>
      </w:r>
      <w:r w:rsidRPr="002112AC">
        <w:rPr>
          <w:rFonts w:asciiTheme="minorEastAsia" w:hAnsiTheme="minorEastAsia"/>
          <w:spacing w:val="-4"/>
        </w:rPr>
        <w:t>放送</w:t>
      </w:r>
      <w:r w:rsidRPr="002112AC">
        <w:rPr>
          <w:rFonts w:asciiTheme="minorEastAsia" w:hAnsiTheme="minorEastAsia" w:hint="eastAsia"/>
          <w:spacing w:val="-4"/>
        </w:rPr>
        <w:t>」</w:t>
      </w:r>
      <w:r w:rsidRPr="002112AC">
        <w:rPr>
          <w:rFonts w:asciiTheme="minorEastAsia" w:hAnsiTheme="minorEastAsia"/>
          <w:spacing w:val="-4"/>
        </w:rPr>
        <w:t>が</w:t>
      </w:r>
      <w:r w:rsidRPr="002112AC">
        <w:rPr>
          <w:rFonts w:asciiTheme="minorEastAsia" w:hAnsiTheme="minorEastAsia" w:hint="eastAsia"/>
          <w:spacing w:val="-4"/>
        </w:rPr>
        <w:t>流れた</w:t>
      </w:r>
      <w:r w:rsidRPr="002112AC">
        <w:rPr>
          <w:rFonts w:asciiTheme="minorEastAsia" w:hAnsiTheme="minorEastAsia"/>
          <w:spacing w:val="-4"/>
        </w:rPr>
        <w:t>。</w:t>
      </w:r>
      <w:r>
        <w:rPr>
          <w:rFonts w:asciiTheme="minorEastAsia" w:hAnsiTheme="minorEastAsia" w:hint="eastAsia"/>
          <w:spacing w:val="-4"/>
        </w:rPr>
        <w:t>天皇とその側近は、皇室</w:t>
      </w:r>
      <w:r w:rsidRPr="002112AC">
        <w:rPr>
          <w:rFonts w:asciiTheme="minorEastAsia" w:hAnsiTheme="minorEastAsia" w:hint="eastAsia"/>
          <w:spacing w:val="-4"/>
        </w:rPr>
        <w:t>批判を免れようとして、</w:t>
      </w:r>
      <w:r w:rsidRPr="002112AC">
        <w:rPr>
          <w:rFonts w:asciiTheme="minorEastAsia" w:hAnsiTheme="minorEastAsia"/>
          <w:spacing w:val="-4"/>
        </w:rPr>
        <w:t>ラジオアナウン</w:t>
      </w:r>
      <w:r w:rsidRPr="002112AC">
        <w:rPr>
          <w:rFonts w:asciiTheme="minorEastAsia" w:hAnsiTheme="minorEastAsia" w:hint="eastAsia"/>
          <w:spacing w:val="-4"/>
        </w:rPr>
        <w:t>サ</w:t>
      </w:r>
      <w:r w:rsidRPr="002112AC">
        <w:rPr>
          <w:rFonts w:asciiTheme="minorEastAsia" w:hAnsiTheme="minorEastAsia"/>
          <w:spacing w:val="-4"/>
        </w:rPr>
        <w:t>ー</w:t>
      </w:r>
      <w:r w:rsidRPr="002112AC">
        <w:rPr>
          <w:rFonts w:asciiTheme="minorEastAsia" w:hAnsiTheme="minorEastAsia" w:hint="eastAsia"/>
          <w:spacing w:val="-4"/>
        </w:rPr>
        <w:t>に</w:t>
      </w:r>
      <w:r w:rsidRPr="002112AC">
        <w:rPr>
          <w:rFonts w:asciiTheme="minorEastAsia" w:hAnsiTheme="minorEastAsia"/>
          <w:spacing w:val="-4"/>
        </w:rPr>
        <w:t>「</w:t>
      </w:r>
      <w:r w:rsidRPr="002112AC">
        <w:rPr>
          <w:rFonts w:asciiTheme="minorEastAsia" w:hAnsiTheme="minorEastAsia" w:hint="eastAsia"/>
          <w:spacing w:val="-4"/>
        </w:rPr>
        <w:t>朕</w:t>
      </w:r>
      <w:r w:rsidRPr="002112AC">
        <w:rPr>
          <w:rFonts w:asciiTheme="minorEastAsia" w:hAnsiTheme="minorEastAsia"/>
          <w:spacing w:val="-4"/>
        </w:rPr>
        <w:t>は国土が焦土化することを思えば、たとえ朕の一身はいかにあろうとも、これ以上国民が戦火に倒れるのを見るのは忍びない」と解説</w:t>
      </w:r>
      <w:r w:rsidRPr="002112AC">
        <w:rPr>
          <w:rFonts w:asciiTheme="minorEastAsia" w:hAnsiTheme="minorEastAsia" w:hint="eastAsia"/>
          <w:spacing w:val="-4"/>
        </w:rPr>
        <w:t>させ</w:t>
      </w:r>
      <w:r w:rsidRPr="002112AC">
        <w:rPr>
          <w:rFonts w:asciiTheme="minorEastAsia" w:hAnsiTheme="minorEastAsia"/>
          <w:spacing w:val="-4"/>
        </w:rPr>
        <w:t>た。</w:t>
      </w:r>
      <w:r w:rsidRPr="002112AC">
        <w:rPr>
          <w:rFonts w:asciiTheme="minorEastAsia" w:hAnsiTheme="minorEastAsia" w:hint="eastAsia"/>
          <w:spacing w:val="-4"/>
        </w:rPr>
        <w:t>「</w:t>
      </w:r>
      <w:r w:rsidRPr="002112AC">
        <w:rPr>
          <w:rFonts w:asciiTheme="minorEastAsia" w:hAnsiTheme="minorEastAsia"/>
          <w:spacing w:val="-4"/>
        </w:rPr>
        <w:t>昭和天皇</w:t>
      </w:r>
      <w:r w:rsidRPr="002112AC">
        <w:rPr>
          <w:rFonts w:asciiTheme="minorEastAsia" w:hAnsiTheme="minorEastAsia" w:hint="eastAsia"/>
          <w:spacing w:val="-4"/>
        </w:rPr>
        <w:t>は</w:t>
      </w:r>
      <w:r w:rsidRPr="002112AC">
        <w:rPr>
          <w:rFonts w:asciiTheme="minorEastAsia" w:hAnsiTheme="minorEastAsia"/>
          <w:spacing w:val="-4"/>
        </w:rPr>
        <w:t>、身を投げ出して国民を救った偉大なる天皇である</w:t>
      </w:r>
      <w:r w:rsidRPr="002112AC">
        <w:rPr>
          <w:rFonts w:asciiTheme="minorEastAsia" w:hAnsiTheme="minorEastAsia" w:hint="eastAsia"/>
          <w:spacing w:val="-4"/>
        </w:rPr>
        <w:t>。</w:t>
      </w:r>
      <w:r w:rsidRPr="002112AC">
        <w:rPr>
          <w:rFonts w:asciiTheme="minorEastAsia" w:hAnsiTheme="minorEastAsia"/>
          <w:spacing w:val="-4"/>
        </w:rPr>
        <w:t>国民は慚愧の涙を絞り、深謝するのみでなければならない。国民</w:t>
      </w:r>
      <w:r w:rsidRPr="002112AC">
        <w:rPr>
          <w:rFonts w:asciiTheme="minorEastAsia" w:hAnsiTheme="minorEastAsia" w:hint="eastAsia"/>
          <w:spacing w:val="-4"/>
        </w:rPr>
        <w:t>こそが一</w:t>
      </w:r>
      <w:r w:rsidRPr="002112AC">
        <w:rPr>
          <w:rFonts w:asciiTheme="minorEastAsia" w:hAnsiTheme="minorEastAsia"/>
          <w:spacing w:val="-4"/>
        </w:rPr>
        <w:t>億総懺悔</w:t>
      </w:r>
      <w:r w:rsidRPr="002112AC">
        <w:rPr>
          <w:rFonts w:asciiTheme="minorEastAsia" w:hAnsiTheme="minorEastAsia" w:hint="eastAsia"/>
          <w:spacing w:val="-4"/>
        </w:rPr>
        <w:t>すべきだ」と、</w:t>
      </w:r>
      <w:r w:rsidRPr="002112AC">
        <w:rPr>
          <w:rFonts w:asciiTheme="minorEastAsia" w:hAnsiTheme="minorEastAsia"/>
          <w:spacing w:val="-4"/>
        </w:rPr>
        <w:t>政府</w:t>
      </w:r>
      <w:r w:rsidRPr="002112AC">
        <w:rPr>
          <w:rFonts w:asciiTheme="minorEastAsia" w:hAnsiTheme="minorEastAsia" w:hint="eastAsia"/>
          <w:spacing w:val="-4"/>
        </w:rPr>
        <w:t>が</w:t>
      </w:r>
      <w:r w:rsidRPr="002112AC">
        <w:rPr>
          <w:rFonts w:asciiTheme="minorEastAsia" w:hAnsiTheme="minorEastAsia"/>
          <w:spacing w:val="-4"/>
        </w:rPr>
        <w:t>宣伝さ</w:t>
      </w:r>
      <w:r w:rsidRPr="002112AC">
        <w:rPr>
          <w:rFonts w:asciiTheme="minorEastAsia" w:hAnsiTheme="minorEastAsia" w:hint="eastAsia"/>
          <w:spacing w:val="-4"/>
        </w:rPr>
        <w:t>せ</w:t>
      </w:r>
      <w:r w:rsidRPr="002112AC">
        <w:rPr>
          <w:rFonts w:asciiTheme="minorEastAsia" w:hAnsiTheme="minorEastAsia"/>
          <w:spacing w:val="-4"/>
        </w:rPr>
        <w:t>た</w:t>
      </w:r>
      <w:r w:rsidRPr="002112AC">
        <w:rPr>
          <w:rFonts w:asciiTheme="minorEastAsia" w:hAnsiTheme="minorEastAsia" w:hint="eastAsia"/>
          <w:spacing w:val="-4"/>
        </w:rPr>
        <w:t>のである(</w:t>
      </w:r>
      <w:r w:rsidRPr="002112AC">
        <w:rPr>
          <w:rFonts w:asciiTheme="minorEastAsia" w:hAnsiTheme="minorEastAsia"/>
          <w:spacing w:val="-4"/>
        </w:rPr>
        <w:t xml:space="preserve">116 </w:t>
      </w:r>
      <w:r w:rsidRPr="002112AC">
        <w:rPr>
          <w:rFonts w:asciiTheme="minorEastAsia" w:hAnsiTheme="minorEastAsia" w:hint="eastAsia"/>
          <w:spacing w:val="-4"/>
        </w:rPr>
        <w:t>,</w:t>
      </w:r>
      <w:r w:rsidRPr="002112AC">
        <w:rPr>
          <w:rFonts w:asciiTheme="minorEastAsia" w:hAnsiTheme="minorEastAsia"/>
          <w:spacing w:val="-4"/>
        </w:rPr>
        <w:t>11</w:t>
      </w:r>
      <w:r w:rsidRPr="002112AC">
        <w:rPr>
          <w:rFonts w:asciiTheme="minorEastAsia" w:hAnsiTheme="minorEastAsia" w:hint="eastAsia"/>
          <w:spacing w:val="-4"/>
        </w:rPr>
        <w:t>7</w:t>
      </w:r>
      <w:r w:rsidRPr="002112AC">
        <w:rPr>
          <w:rFonts w:asciiTheme="minorEastAsia" w:hAnsiTheme="minorEastAsia"/>
          <w:spacing w:val="-4"/>
        </w:rPr>
        <w:t>頁</w:t>
      </w:r>
      <w:r w:rsidRPr="002112AC">
        <w:rPr>
          <w:rFonts w:asciiTheme="minorEastAsia" w:hAnsiTheme="minorEastAsia" w:hint="eastAsia"/>
          <w:spacing w:val="-4"/>
        </w:rPr>
        <w:t>)</w:t>
      </w:r>
      <w:r w:rsidRPr="002112AC">
        <w:rPr>
          <w:rFonts w:asciiTheme="minorEastAsia" w:hAnsiTheme="minorEastAsia"/>
          <w:spacing w:val="-4"/>
        </w:rPr>
        <w:t xml:space="preserve">。 </w:t>
      </w:r>
    </w:p>
    <w:p w:rsidR="007405DE" w:rsidRPr="002112AC" w:rsidRDefault="007405DE" w:rsidP="007405DE">
      <w:pPr>
        <w:pStyle w:val="ad"/>
        <w:spacing w:line="300" w:lineRule="exact"/>
        <w:ind w:firstLineChars="100" w:firstLine="202"/>
        <w:rPr>
          <w:rFonts w:asciiTheme="minorEastAsia" w:hAnsiTheme="minorEastAsia"/>
          <w:spacing w:val="-4"/>
        </w:rPr>
      </w:pPr>
      <w:r w:rsidRPr="002112AC">
        <w:rPr>
          <w:rFonts w:asciiTheme="minorEastAsia" w:hAnsiTheme="minorEastAsia" w:hint="eastAsia"/>
          <w:spacing w:val="-4"/>
        </w:rPr>
        <w:t>東京裁判は天皇の免罪が大きなテーマであった。天皇はマッカーサーに「対米宣戦布告前に真珠湾攻撃を開始するつもりはなかったが、東条が自分を欺いた」と述べた（130頁）。しかし東京裁判の席上で東条英機は、「日本国の臣民が天皇のご意思に反して、かれこれするということ</w:t>
      </w:r>
      <w:r w:rsidRPr="002112AC">
        <w:rPr>
          <w:rFonts w:asciiTheme="minorEastAsia" w:hAnsiTheme="minorEastAsia" w:hint="eastAsia"/>
          <w:spacing w:val="-4"/>
        </w:rPr>
        <w:lastRenderedPageBreak/>
        <w:t>はあり得ぬ」と証言した（185</w:t>
      </w:r>
      <w:r>
        <w:rPr>
          <w:rFonts w:asciiTheme="minorEastAsia" w:hAnsiTheme="minorEastAsia" w:hint="eastAsia"/>
          <w:spacing w:val="-4"/>
        </w:rPr>
        <w:t>頁）。</w:t>
      </w:r>
      <w:r w:rsidRPr="002112AC">
        <w:rPr>
          <w:rFonts w:asciiTheme="minorEastAsia" w:hAnsiTheme="minorEastAsia" w:hint="eastAsia"/>
          <w:spacing w:val="-4"/>
        </w:rPr>
        <w:t xml:space="preserve">天皇は東京裁判において免罪されたことに、心からの感謝の意をマッカーサーに伝えた（220頁）のであった。 </w:t>
      </w:r>
    </w:p>
    <w:p w:rsidR="007405DE" w:rsidRPr="00824B1E" w:rsidRDefault="007405DE" w:rsidP="007405DE">
      <w:pPr>
        <w:pStyle w:val="ad"/>
        <w:spacing w:line="300" w:lineRule="exact"/>
        <w:ind w:firstLineChars="100" w:firstLine="202"/>
        <w:rPr>
          <w:spacing w:val="-6"/>
        </w:rPr>
      </w:pPr>
      <w:r w:rsidRPr="002112AC">
        <w:rPr>
          <w:rFonts w:asciiTheme="minorEastAsia" w:hAnsiTheme="minorEastAsia" w:hint="eastAsia"/>
          <w:spacing w:val="-4"/>
        </w:rPr>
        <w:t>1947年5月3日、日本国憲法が制定</w:t>
      </w:r>
      <w:r>
        <w:rPr>
          <w:rFonts w:asciiTheme="minorEastAsia" w:hAnsiTheme="minorEastAsia" w:hint="eastAsia"/>
          <w:spacing w:val="-4"/>
        </w:rPr>
        <w:t>され、天皇は国政に関する権能を持たない「象徴」となったが、天皇には日本国憲法を守る意志がなく、帝国憲法時代の統治権の総覧者</w:t>
      </w:r>
      <w:r w:rsidRPr="002112AC">
        <w:rPr>
          <w:rFonts w:asciiTheme="minorEastAsia" w:hAnsiTheme="minorEastAsia" w:hint="eastAsia"/>
          <w:spacing w:val="-4"/>
        </w:rPr>
        <w:t>意識で行動していた（192頁）。1947年9月、天皇は「沖縄の売り渡しメッセージ」を米国に送った。1951年8月9日、天皇は吉田茂首相</w:t>
      </w:r>
      <w:r>
        <w:rPr>
          <w:rFonts w:asciiTheme="minorEastAsia" w:hAnsiTheme="minorEastAsia" w:hint="eastAsia"/>
          <w:spacing w:val="-4"/>
        </w:rPr>
        <w:t>に命令し</w:t>
      </w:r>
      <w:r w:rsidRPr="002112AC">
        <w:rPr>
          <w:rFonts w:asciiTheme="minorEastAsia" w:hAnsiTheme="minorEastAsia" w:hint="eastAsia"/>
          <w:spacing w:val="-4"/>
        </w:rPr>
        <w:t>て、サンフランシスコ講和条約と日米安保条約を締結させた。これはアメリカの要望する「日本のどこであれ、必要と思われる期間、必要と思われるだけの軍隊を置く権利」を与えた恥辱的な不平等条約であった（223</w:t>
      </w:r>
      <w:r>
        <w:rPr>
          <w:rFonts w:asciiTheme="minorEastAsia" w:hAnsiTheme="minorEastAsia" w:hint="eastAsia"/>
          <w:spacing w:val="-4"/>
        </w:rPr>
        <w:t>頁）</w:t>
      </w:r>
      <w:r w:rsidRPr="002112AC">
        <w:rPr>
          <w:rFonts w:asciiTheme="minorEastAsia" w:hAnsiTheme="minorEastAsia" w:hint="eastAsia"/>
          <w:spacing w:val="-4"/>
        </w:rPr>
        <w:t>。</w:t>
      </w:r>
      <w:r w:rsidRPr="004602C9">
        <w:rPr>
          <w:rFonts w:asciiTheme="minorEastAsia" w:hAnsiTheme="minorEastAsia" w:hint="eastAsia"/>
          <w:spacing w:val="-4"/>
        </w:rPr>
        <w:t>こうして天皇は、天皇制を守るために、日本国憲法を蹂躙してアメリカに主権を売り渡し、隷属化させる安保条約を推進した（254</w:t>
      </w:r>
      <w:r w:rsidR="00433CEC">
        <w:rPr>
          <w:rFonts w:asciiTheme="minorEastAsia" w:hAnsiTheme="minorEastAsia" w:hint="eastAsia"/>
          <w:spacing w:val="-4"/>
        </w:rPr>
        <w:t>頁）。現在</w:t>
      </w:r>
      <w:r w:rsidRPr="004602C9">
        <w:rPr>
          <w:rFonts w:asciiTheme="minorEastAsia" w:hAnsiTheme="minorEastAsia" w:hint="eastAsia"/>
          <w:spacing w:val="-4"/>
        </w:rPr>
        <w:t>も日本の領土・領海・領空を治外法権としてアメリカが支配している。</w:t>
      </w:r>
      <w:r w:rsidRPr="002112AC">
        <w:rPr>
          <w:rFonts w:asciiTheme="minorEastAsia" w:hAnsiTheme="minorEastAsia" w:hint="eastAsia"/>
          <w:spacing w:val="-4"/>
        </w:rPr>
        <w:t>とくに沖縄に73．8％の米軍基地を置き、</w:t>
      </w:r>
      <w:r w:rsidRPr="002112AC">
        <w:rPr>
          <w:rFonts w:asciiTheme="minorEastAsia" w:hAnsiTheme="minorEastAsia"/>
          <w:spacing w:val="-4"/>
          <w:szCs w:val="21"/>
        </w:rPr>
        <w:t>在沖米軍はベトナム戦争、湾岸戦争、アフガニスタン戦争、イラク戦争に出撃し、多くのアジアの人々を殺傷してきた。</w:t>
      </w:r>
      <w:r w:rsidRPr="002112AC">
        <w:rPr>
          <w:rFonts w:asciiTheme="minorEastAsia" w:hAnsiTheme="minorEastAsia" w:hint="eastAsia"/>
          <w:spacing w:val="-4"/>
          <w:szCs w:val="21"/>
        </w:rPr>
        <w:t>沖縄の人びと</w:t>
      </w:r>
      <w:r w:rsidRPr="002112AC">
        <w:rPr>
          <w:rFonts w:asciiTheme="minorEastAsia" w:hAnsiTheme="minorEastAsia"/>
          <w:spacing w:val="-4"/>
          <w:szCs w:val="21"/>
        </w:rPr>
        <w:t>は戦争加担者</w:t>
      </w:r>
      <w:r w:rsidRPr="002112AC">
        <w:rPr>
          <w:rFonts w:asciiTheme="minorEastAsia" w:hAnsiTheme="minorEastAsia" w:hint="eastAsia"/>
          <w:spacing w:val="-4"/>
          <w:szCs w:val="21"/>
        </w:rPr>
        <w:t>となった痛みを持ちつつ、</w:t>
      </w:r>
      <w:r w:rsidRPr="002112AC">
        <w:rPr>
          <w:rFonts w:asciiTheme="minorEastAsia" w:hAnsiTheme="minorEastAsia"/>
          <w:spacing w:val="-4"/>
          <w:szCs w:val="21"/>
        </w:rPr>
        <w:t>基地の事件・事故被害</w:t>
      </w:r>
      <w:r w:rsidRPr="002112AC">
        <w:rPr>
          <w:rFonts w:asciiTheme="minorEastAsia" w:hAnsiTheme="minorEastAsia" w:hint="eastAsia"/>
          <w:spacing w:val="-4"/>
          <w:szCs w:val="21"/>
        </w:rPr>
        <w:t>によって、</w:t>
      </w:r>
      <w:r w:rsidRPr="002112AC">
        <w:rPr>
          <w:rFonts w:asciiTheme="minorEastAsia" w:hAnsiTheme="minorEastAsia" w:hint="eastAsia"/>
          <w:spacing w:val="-4"/>
        </w:rPr>
        <w:t>日常的に人権侵害を受けている。</w:t>
      </w:r>
      <w:r w:rsidRPr="00824B1E">
        <w:rPr>
          <w:rFonts w:hint="eastAsia"/>
          <w:spacing w:val="-6"/>
        </w:rPr>
        <w:t xml:space="preserve"> </w:t>
      </w:r>
    </w:p>
    <w:p w:rsidR="007405DE" w:rsidRPr="009F1709" w:rsidRDefault="007405DE" w:rsidP="007405DE"/>
    <w:p w:rsidR="007405DE" w:rsidRPr="00743A6C" w:rsidRDefault="007405DE" w:rsidP="007405DE">
      <w:pPr>
        <w:spacing w:line="260" w:lineRule="exact"/>
        <w:jc w:val="left"/>
        <w:rPr>
          <w:rFonts w:asciiTheme="majorEastAsia" w:eastAsiaTheme="majorEastAsia" w:hAnsiTheme="majorEastAsia" w:cs="Courier New"/>
          <w:b/>
          <w:sz w:val="24"/>
          <w:szCs w:val="24"/>
        </w:rPr>
      </w:pPr>
      <w:r w:rsidRPr="00743A6C">
        <w:rPr>
          <w:rFonts w:asciiTheme="majorEastAsia" w:eastAsiaTheme="majorEastAsia" w:hAnsiTheme="majorEastAsia" w:cs="Courier New" w:hint="eastAsia"/>
          <w:b/>
          <w:sz w:val="24"/>
          <w:szCs w:val="24"/>
        </w:rPr>
        <w:t xml:space="preserve">[集会報告]　</w:t>
      </w:r>
    </w:p>
    <w:p w:rsidR="007405DE" w:rsidRPr="00246F7C" w:rsidRDefault="007405DE" w:rsidP="007405DE">
      <w:pPr>
        <w:spacing w:line="260" w:lineRule="exact"/>
        <w:rPr>
          <w:rFonts w:asciiTheme="minorEastAsia" w:hAnsiTheme="minorEastAsia"/>
          <w:b/>
          <w:color w:val="1F497D"/>
          <w:szCs w:val="20"/>
        </w:rPr>
      </w:pPr>
      <w:r w:rsidRPr="00246F7C">
        <w:rPr>
          <w:rFonts w:asciiTheme="minorEastAsia" w:hAnsiTheme="minorEastAsia" w:hint="eastAsia"/>
          <w:b/>
          <w:szCs w:val="20"/>
        </w:rPr>
        <w:t>＊</w:t>
      </w:r>
      <w:r>
        <w:rPr>
          <w:rFonts w:asciiTheme="minorEastAsia" w:hAnsiTheme="minorEastAsia" w:hint="eastAsia"/>
          <w:b/>
          <w:szCs w:val="20"/>
        </w:rPr>
        <w:t xml:space="preserve"> </w:t>
      </w:r>
      <w:r w:rsidRPr="00246F7C">
        <w:rPr>
          <w:rFonts w:asciiTheme="minorEastAsia" w:hAnsiTheme="minorEastAsia" w:hint="eastAsia"/>
          <w:b/>
          <w:szCs w:val="20"/>
        </w:rPr>
        <w:t>北海道中会の活動報告</w:t>
      </w:r>
      <w:r w:rsidRPr="00246F7C">
        <w:rPr>
          <w:rFonts w:asciiTheme="minorEastAsia" w:hAnsiTheme="minorEastAsia" w:hint="eastAsia"/>
          <w:b/>
          <w:color w:val="1F497D"/>
          <w:szCs w:val="20"/>
        </w:rPr>
        <w:t xml:space="preserve">　　</w:t>
      </w:r>
    </w:p>
    <w:p w:rsidR="007405DE" w:rsidRPr="00246F7C" w:rsidRDefault="007405DE" w:rsidP="007405DE">
      <w:pPr>
        <w:spacing w:line="260" w:lineRule="exact"/>
        <w:ind w:firstLineChars="100" w:firstLine="188"/>
        <w:jc w:val="left"/>
        <w:rPr>
          <w:rFonts w:asciiTheme="minorEastAsia" w:hAnsiTheme="minorEastAsia"/>
          <w:spacing w:val="-6"/>
          <w:sz w:val="20"/>
          <w:szCs w:val="20"/>
        </w:rPr>
      </w:pPr>
      <w:r w:rsidRPr="00246F7C">
        <w:rPr>
          <w:rFonts w:asciiTheme="minorEastAsia" w:hAnsiTheme="minorEastAsia" w:hint="eastAsia"/>
          <w:spacing w:val="-6"/>
          <w:sz w:val="20"/>
          <w:szCs w:val="20"/>
        </w:rPr>
        <w:t>第</w:t>
      </w:r>
      <w:r w:rsidRPr="00246F7C">
        <w:rPr>
          <w:rFonts w:asciiTheme="minorEastAsia" w:hAnsiTheme="minorEastAsia"/>
          <w:spacing w:val="-6"/>
          <w:sz w:val="20"/>
          <w:szCs w:val="20"/>
        </w:rPr>
        <w:t>33</w:t>
      </w:r>
      <w:r w:rsidRPr="00246F7C">
        <w:rPr>
          <w:rFonts w:asciiTheme="minorEastAsia" w:hAnsiTheme="minorEastAsia" w:hint="eastAsia"/>
          <w:spacing w:val="-6"/>
          <w:sz w:val="20"/>
          <w:szCs w:val="20"/>
        </w:rPr>
        <w:t>回　北海道宗教者懇談会…政教分離や思想・信教の自由、天皇制に関する問題を考える集い…</w:t>
      </w:r>
    </w:p>
    <w:p w:rsidR="007405DE" w:rsidRPr="00246F7C" w:rsidRDefault="007405DE" w:rsidP="007405DE">
      <w:pPr>
        <w:spacing w:line="260" w:lineRule="exact"/>
        <w:rPr>
          <w:rFonts w:asciiTheme="minorEastAsia" w:hAnsiTheme="minorEastAsia"/>
          <w:spacing w:val="-6"/>
          <w:sz w:val="20"/>
          <w:szCs w:val="20"/>
          <w:lang w:eastAsia="zh-TW"/>
        </w:rPr>
      </w:pPr>
      <w:r w:rsidRPr="00246F7C">
        <w:rPr>
          <w:rFonts w:asciiTheme="minorEastAsia" w:hAnsiTheme="minorEastAsia" w:hint="eastAsia"/>
          <w:spacing w:val="-6"/>
          <w:sz w:val="20"/>
          <w:szCs w:val="20"/>
          <w:lang w:eastAsia="zh-TW"/>
        </w:rPr>
        <w:t xml:space="preserve">　　</w:t>
      </w:r>
      <w:r w:rsidRPr="00246F7C">
        <w:rPr>
          <w:rFonts w:asciiTheme="minorEastAsia" w:hAnsiTheme="minorEastAsia" w:hint="eastAsia"/>
          <w:spacing w:val="-6"/>
          <w:sz w:val="20"/>
          <w:szCs w:val="20"/>
        </w:rPr>
        <w:t xml:space="preserve">　</w:t>
      </w:r>
      <w:r w:rsidRPr="00246F7C">
        <w:rPr>
          <w:rFonts w:asciiTheme="minorEastAsia" w:hAnsiTheme="minorEastAsia" w:hint="eastAsia"/>
          <w:spacing w:val="-6"/>
          <w:sz w:val="20"/>
          <w:szCs w:val="20"/>
          <w:lang w:eastAsia="zh-TW"/>
        </w:rPr>
        <w:t>日　時：</w:t>
      </w:r>
      <w:r w:rsidRPr="00246F7C">
        <w:rPr>
          <w:rFonts w:asciiTheme="minorEastAsia" w:hAnsiTheme="minorEastAsia"/>
          <w:spacing w:val="-6"/>
          <w:sz w:val="20"/>
          <w:szCs w:val="20"/>
          <w:lang w:eastAsia="zh-CN"/>
        </w:rPr>
        <w:t>2016</w:t>
      </w:r>
      <w:r w:rsidRPr="00246F7C">
        <w:rPr>
          <w:rFonts w:asciiTheme="minorEastAsia" w:hAnsiTheme="minorEastAsia" w:hint="eastAsia"/>
          <w:spacing w:val="-6"/>
          <w:sz w:val="20"/>
          <w:szCs w:val="20"/>
          <w:lang w:eastAsia="zh-CN"/>
        </w:rPr>
        <w:t>年</w:t>
      </w:r>
      <w:r w:rsidRPr="00246F7C">
        <w:rPr>
          <w:rFonts w:asciiTheme="minorEastAsia" w:hAnsiTheme="minorEastAsia"/>
          <w:spacing w:val="-6"/>
          <w:sz w:val="20"/>
          <w:szCs w:val="20"/>
          <w:lang w:eastAsia="zh-CN"/>
        </w:rPr>
        <w:t>3</w:t>
      </w:r>
      <w:r w:rsidRPr="00246F7C">
        <w:rPr>
          <w:rFonts w:asciiTheme="minorEastAsia" w:hAnsiTheme="minorEastAsia" w:hint="eastAsia"/>
          <w:spacing w:val="-6"/>
          <w:sz w:val="20"/>
          <w:szCs w:val="20"/>
          <w:lang w:eastAsia="zh-CN"/>
        </w:rPr>
        <w:t>月</w:t>
      </w:r>
      <w:r w:rsidRPr="00246F7C">
        <w:rPr>
          <w:rFonts w:asciiTheme="minorEastAsia" w:hAnsiTheme="minorEastAsia"/>
          <w:spacing w:val="-6"/>
          <w:sz w:val="20"/>
          <w:szCs w:val="20"/>
          <w:lang w:eastAsia="zh-CN"/>
        </w:rPr>
        <w:t>7</w:t>
      </w:r>
      <w:r w:rsidRPr="00246F7C">
        <w:rPr>
          <w:rFonts w:asciiTheme="minorEastAsia" w:hAnsiTheme="minorEastAsia" w:hint="eastAsia"/>
          <w:spacing w:val="-6"/>
          <w:sz w:val="20"/>
          <w:szCs w:val="20"/>
          <w:lang w:eastAsia="zh-CN"/>
        </w:rPr>
        <w:t>日（月）午後１時30分</w:t>
      </w:r>
      <w:r>
        <w:rPr>
          <w:rFonts w:asciiTheme="minorEastAsia" w:hAnsiTheme="minorEastAsia" w:hint="eastAsia"/>
          <w:spacing w:val="-6"/>
          <w:sz w:val="20"/>
          <w:szCs w:val="20"/>
          <w:lang w:eastAsia="zh-CN"/>
        </w:rPr>
        <w:t xml:space="preserve">　</w:t>
      </w:r>
      <w:r w:rsidRPr="00246F7C">
        <w:rPr>
          <w:rFonts w:asciiTheme="minorEastAsia" w:hAnsiTheme="minorEastAsia" w:hint="eastAsia"/>
          <w:spacing w:val="-6"/>
          <w:sz w:val="20"/>
          <w:szCs w:val="20"/>
          <w:lang w:eastAsia="zh-CN"/>
        </w:rPr>
        <w:t xml:space="preserve">　</w:t>
      </w:r>
      <w:r>
        <w:rPr>
          <w:rFonts w:asciiTheme="minorEastAsia" w:hAnsiTheme="minorEastAsia" w:hint="eastAsia"/>
          <w:spacing w:val="-6"/>
          <w:sz w:val="20"/>
          <w:szCs w:val="20"/>
          <w:lang w:eastAsia="zh-CN"/>
        </w:rPr>
        <w:t xml:space="preserve">　</w:t>
      </w:r>
      <w:r w:rsidRPr="00246F7C">
        <w:rPr>
          <w:rFonts w:asciiTheme="minorEastAsia" w:hAnsiTheme="minorEastAsia" w:hint="eastAsia"/>
          <w:spacing w:val="-6"/>
          <w:sz w:val="20"/>
          <w:szCs w:val="20"/>
          <w:lang w:eastAsia="zh-CN"/>
        </w:rPr>
        <w:t>会　場：北海道東本願寺会館</w:t>
      </w:r>
    </w:p>
    <w:p w:rsidR="007405DE" w:rsidRPr="00246F7C" w:rsidRDefault="007405DE" w:rsidP="007405DE">
      <w:pPr>
        <w:spacing w:line="260" w:lineRule="exact"/>
        <w:rPr>
          <w:rFonts w:asciiTheme="minorEastAsia" w:hAnsiTheme="minorEastAsia"/>
          <w:spacing w:val="-6"/>
          <w:sz w:val="20"/>
          <w:szCs w:val="20"/>
        </w:rPr>
      </w:pPr>
      <w:r w:rsidRPr="00246F7C">
        <w:rPr>
          <w:rFonts w:asciiTheme="minorEastAsia" w:hAnsiTheme="minorEastAsia" w:hint="eastAsia"/>
          <w:spacing w:val="-6"/>
          <w:sz w:val="20"/>
          <w:szCs w:val="20"/>
          <w:lang w:eastAsia="zh-CN"/>
        </w:rPr>
        <w:t xml:space="preserve">　　　</w:t>
      </w:r>
      <w:r w:rsidRPr="00246F7C">
        <w:rPr>
          <w:rFonts w:asciiTheme="minorEastAsia" w:hAnsiTheme="minorEastAsia" w:hint="eastAsia"/>
          <w:spacing w:val="-6"/>
          <w:sz w:val="20"/>
          <w:szCs w:val="20"/>
        </w:rPr>
        <w:t>演　題：「構造的沖縄差別がまかり通っていいのでしょうか」</w:t>
      </w:r>
    </w:p>
    <w:p w:rsidR="007405DE" w:rsidRPr="00246F7C" w:rsidRDefault="007405DE" w:rsidP="007405DE">
      <w:pPr>
        <w:spacing w:line="260" w:lineRule="exact"/>
        <w:rPr>
          <w:rFonts w:asciiTheme="minorEastAsia" w:hAnsiTheme="minorEastAsia"/>
          <w:spacing w:val="-6"/>
          <w:sz w:val="20"/>
          <w:szCs w:val="20"/>
          <w:lang w:eastAsia="zh-CN"/>
        </w:rPr>
      </w:pPr>
      <w:r w:rsidRPr="00246F7C">
        <w:rPr>
          <w:rFonts w:asciiTheme="minorEastAsia" w:hAnsiTheme="minorEastAsia" w:hint="eastAsia"/>
          <w:spacing w:val="-6"/>
          <w:sz w:val="20"/>
          <w:szCs w:val="20"/>
        </w:rPr>
        <w:t xml:space="preserve">　　　</w:t>
      </w:r>
      <w:r w:rsidRPr="00246F7C">
        <w:rPr>
          <w:rFonts w:asciiTheme="minorEastAsia" w:hAnsiTheme="minorEastAsia" w:hint="eastAsia"/>
          <w:spacing w:val="-6"/>
          <w:sz w:val="20"/>
          <w:szCs w:val="20"/>
          <w:lang w:eastAsia="zh-TW"/>
        </w:rPr>
        <w:t>講　師：</w:t>
      </w:r>
      <w:r w:rsidRPr="00246F7C">
        <w:rPr>
          <w:rFonts w:asciiTheme="minorEastAsia" w:hAnsiTheme="minorEastAsia" w:hint="eastAsia"/>
          <w:spacing w:val="-6"/>
          <w:sz w:val="20"/>
          <w:szCs w:val="20"/>
          <w:lang w:eastAsia="zh-CN"/>
        </w:rPr>
        <w:t>講師 知花一昌（東本願寺沖縄別院宗徒、読谷村平和実行委員会）　参加者</w:t>
      </w:r>
      <w:r w:rsidRPr="00246F7C">
        <w:rPr>
          <w:rFonts w:asciiTheme="minorEastAsia" w:hAnsiTheme="minorEastAsia"/>
          <w:spacing w:val="-6"/>
          <w:sz w:val="20"/>
          <w:szCs w:val="20"/>
          <w:lang w:eastAsia="zh-CN"/>
        </w:rPr>
        <w:t>60</w:t>
      </w:r>
      <w:r w:rsidRPr="00246F7C">
        <w:rPr>
          <w:rFonts w:asciiTheme="minorEastAsia" w:hAnsiTheme="minorEastAsia" w:hint="eastAsia"/>
          <w:spacing w:val="-6"/>
          <w:sz w:val="20"/>
          <w:szCs w:val="20"/>
          <w:lang w:eastAsia="zh-CN"/>
        </w:rPr>
        <w:t>名</w:t>
      </w:r>
    </w:p>
    <w:p w:rsidR="007405DE" w:rsidRPr="00246F7C" w:rsidRDefault="007405DE" w:rsidP="007405DE">
      <w:pPr>
        <w:spacing w:line="260" w:lineRule="exact"/>
        <w:ind w:leftChars="100" w:left="1150" w:hangingChars="500" w:hanging="940"/>
        <w:rPr>
          <w:rFonts w:asciiTheme="minorEastAsia" w:hAnsiTheme="minorEastAsia"/>
          <w:spacing w:val="-6"/>
          <w:sz w:val="20"/>
          <w:szCs w:val="20"/>
        </w:rPr>
      </w:pPr>
      <w:r w:rsidRPr="00246F7C">
        <w:rPr>
          <w:rFonts w:asciiTheme="minorEastAsia" w:hAnsiTheme="minorEastAsia" w:hint="eastAsia"/>
          <w:spacing w:val="-6"/>
          <w:sz w:val="20"/>
          <w:szCs w:val="20"/>
        </w:rPr>
        <w:t>幹事団体　日本キリスト教会北海道中会・日本基督教団北海教区・浄土真宗本願寺派北海道教区・真宗大谷派北海道教区</w:t>
      </w:r>
    </w:p>
    <w:p w:rsidR="007405DE" w:rsidRPr="00246F7C" w:rsidRDefault="007405DE" w:rsidP="007405DE">
      <w:pPr>
        <w:spacing w:line="260" w:lineRule="exact"/>
        <w:rPr>
          <w:rFonts w:asciiTheme="minorEastAsia" w:hAnsiTheme="minorEastAsia"/>
          <w:b/>
          <w:spacing w:val="-6"/>
          <w:szCs w:val="21"/>
        </w:rPr>
      </w:pPr>
      <w:r w:rsidRPr="00246F7C">
        <w:rPr>
          <w:rFonts w:asciiTheme="minorEastAsia" w:hAnsiTheme="minorEastAsia" w:hint="eastAsia"/>
          <w:b/>
          <w:spacing w:val="-6"/>
          <w:szCs w:val="21"/>
        </w:rPr>
        <w:t>＊</w:t>
      </w:r>
      <w:r>
        <w:rPr>
          <w:rFonts w:asciiTheme="minorEastAsia" w:hAnsiTheme="minorEastAsia" w:hint="eastAsia"/>
          <w:b/>
          <w:spacing w:val="-6"/>
          <w:szCs w:val="21"/>
        </w:rPr>
        <w:t xml:space="preserve"> </w:t>
      </w:r>
      <w:r w:rsidRPr="00246F7C">
        <w:rPr>
          <w:rFonts w:asciiTheme="minorEastAsia" w:hAnsiTheme="minorEastAsia" w:hint="eastAsia"/>
          <w:b/>
          <w:spacing w:val="-6"/>
          <w:szCs w:val="21"/>
        </w:rPr>
        <w:t>4月の国会周辺の「平和を求める戦争反対」関連集会</w:t>
      </w:r>
    </w:p>
    <w:p w:rsidR="007405DE" w:rsidRPr="00246F7C" w:rsidRDefault="007405DE" w:rsidP="007405DE">
      <w:pPr>
        <w:spacing w:line="260" w:lineRule="exact"/>
        <w:ind w:firstLineChars="100" w:firstLine="188"/>
        <w:rPr>
          <w:rFonts w:asciiTheme="minorEastAsia" w:hAnsiTheme="minorEastAsia"/>
          <w:spacing w:val="-6"/>
          <w:sz w:val="20"/>
          <w:szCs w:val="20"/>
        </w:rPr>
      </w:pPr>
      <w:r w:rsidRPr="00246F7C">
        <w:rPr>
          <w:rFonts w:asciiTheme="minorEastAsia" w:hAnsiTheme="minorEastAsia" w:hint="eastAsia"/>
          <w:spacing w:val="-6"/>
          <w:sz w:val="20"/>
          <w:szCs w:val="20"/>
        </w:rPr>
        <w:t>4月12日（火）午後2時参議院会館101会議室「戦争法廃止を求める集会」</w:t>
      </w:r>
    </w:p>
    <w:p w:rsidR="007405DE" w:rsidRPr="00246F7C" w:rsidRDefault="007405DE" w:rsidP="007405DE">
      <w:pPr>
        <w:spacing w:line="260" w:lineRule="exact"/>
        <w:ind w:firstLineChars="2300" w:firstLine="4324"/>
        <w:jc w:val="right"/>
        <w:rPr>
          <w:rFonts w:asciiTheme="minorEastAsia" w:hAnsiTheme="minorEastAsia"/>
          <w:spacing w:val="-6"/>
          <w:sz w:val="20"/>
          <w:szCs w:val="20"/>
        </w:rPr>
      </w:pPr>
      <w:r w:rsidRPr="00246F7C">
        <w:rPr>
          <w:rFonts w:asciiTheme="minorEastAsia" w:hAnsiTheme="minorEastAsia" w:hint="eastAsia"/>
          <w:spacing w:val="-6"/>
          <w:sz w:val="20"/>
          <w:szCs w:val="20"/>
        </w:rPr>
        <w:t>主催</w:t>
      </w:r>
      <w:r>
        <w:rPr>
          <w:rFonts w:asciiTheme="minorEastAsia" w:hAnsiTheme="minorEastAsia" w:hint="eastAsia"/>
          <w:spacing w:val="-6"/>
          <w:sz w:val="20"/>
          <w:szCs w:val="20"/>
        </w:rPr>
        <w:t>：</w:t>
      </w:r>
      <w:r w:rsidRPr="00246F7C">
        <w:rPr>
          <w:rFonts w:asciiTheme="minorEastAsia" w:hAnsiTheme="minorEastAsia" w:hint="eastAsia"/>
          <w:spacing w:val="-6"/>
          <w:sz w:val="20"/>
          <w:szCs w:val="20"/>
        </w:rPr>
        <w:t xml:space="preserve">平和をつくり出す宗教者の会                          </w:t>
      </w:r>
    </w:p>
    <w:p w:rsidR="007405DE" w:rsidRPr="00246F7C" w:rsidRDefault="007405DE" w:rsidP="007405DE">
      <w:pPr>
        <w:pStyle w:val="Default"/>
        <w:spacing w:line="260" w:lineRule="exact"/>
        <w:ind w:firstLineChars="100" w:firstLine="188"/>
        <w:rPr>
          <w:rFonts w:asciiTheme="minorEastAsia" w:hAnsiTheme="minorEastAsia" w:cstheme="minorBidi"/>
          <w:color w:val="auto"/>
          <w:spacing w:val="-6"/>
          <w:sz w:val="20"/>
          <w:szCs w:val="20"/>
        </w:rPr>
      </w:pPr>
      <w:r w:rsidRPr="00246F7C">
        <w:rPr>
          <w:rFonts w:asciiTheme="minorEastAsia" w:hAnsiTheme="minorEastAsia" w:cstheme="minorBidi" w:hint="eastAsia"/>
          <w:color w:val="auto"/>
          <w:spacing w:val="-6"/>
          <w:sz w:val="20"/>
          <w:szCs w:val="20"/>
        </w:rPr>
        <w:t xml:space="preserve">4月19日（火）午後6時30分　国会包囲集会（衆議院会館前集合）　</w:t>
      </w:r>
      <w:r>
        <w:rPr>
          <w:rFonts w:asciiTheme="minorEastAsia" w:hAnsiTheme="minorEastAsia" w:cstheme="minorBidi" w:hint="eastAsia"/>
          <w:color w:val="auto"/>
          <w:spacing w:val="-6"/>
          <w:sz w:val="20"/>
          <w:szCs w:val="20"/>
        </w:rPr>
        <w:t xml:space="preserve">　</w:t>
      </w:r>
      <w:r w:rsidRPr="00246F7C">
        <w:rPr>
          <w:rFonts w:asciiTheme="minorEastAsia" w:hAnsiTheme="minorEastAsia" w:cstheme="minorBidi" w:hint="eastAsia"/>
          <w:color w:val="auto"/>
          <w:spacing w:val="-6"/>
          <w:sz w:val="20"/>
          <w:szCs w:val="20"/>
        </w:rPr>
        <w:t>主催</w:t>
      </w:r>
      <w:r>
        <w:rPr>
          <w:rFonts w:asciiTheme="minorEastAsia" w:hAnsiTheme="minorEastAsia" w:cstheme="minorBidi" w:hint="eastAsia"/>
          <w:color w:val="auto"/>
          <w:spacing w:val="-6"/>
          <w:sz w:val="20"/>
          <w:szCs w:val="20"/>
        </w:rPr>
        <w:t>：</w:t>
      </w:r>
      <w:r w:rsidRPr="00246F7C">
        <w:rPr>
          <w:rFonts w:asciiTheme="minorEastAsia" w:hAnsiTheme="minorEastAsia" w:cstheme="minorBidi" w:hint="eastAsia"/>
          <w:color w:val="auto"/>
          <w:spacing w:val="-6"/>
          <w:sz w:val="20"/>
          <w:szCs w:val="20"/>
        </w:rPr>
        <w:t>諸団体の連合</w:t>
      </w:r>
    </w:p>
    <w:p w:rsidR="007405DE" w:rsidRPr="00865C49" w:rsidRDefault="007405DE" w:rsidP="007405DE">
      <w:pPr>
        <w:autoSpaceDE w:val="0"/>
        <w:autoSpaceDN w:val="0"/>
        <w:adjustRightInd w:val="0"/>
        <w:spacing w:line="260" w:lineRule="exact"/>
        <w:ind w:leftChars="100" w:left="2693" w:hangingChars="1321" w:hanging="2483"/>
        <w:jc w:val="left"/>
        <w:rPr>
          <w:rFonts w:asciiTheme="minorEastAsia" w:hAnsiTheme="minorEastAsia" w:cs="ＤＨＰ特太ゴシック体-WinCharSet"/>
          <w:spacing w:val="-6"/>
          <w:kern w:val="0"/>
          <w:sz w:val="20"/>
          <w:szCs w:val="20"/>
        </w:rPr>
      </w:pPr>
      <w:r w:rsidRPr="00865C49">
        <w:rPr>
          <w:rFonts w:asciiTheme="minorEastAsia" w:hAnsiTheme="minorEastAsia" w:hint="eastAsia"/>
          <w:spacing w:val="-6"/>
          <w:sz w:val="20"/>
          <w:szCs w:val="20"/>
        </w:rPr>
        <w:t>4月25日（月）午後6時～7時</w:t>
      </w:r>
      <w:r w:rsidRPr="00865C49">
        <w:rPr>
          <w:rFonts w:asciiTheme="minorEastAsia" w:hAnsiTheme="minorEastAsia" w:cs="ＤＨＰ特太ゴシック体-WinCharSet" w:hint="eastAsia"/>
          <w:spacing w:val="-6"/>
          <w:kern w:val="0"/>
          <w:sz w:val="20"/>
          <w:szCs w:val="20"/>
        </w:rPr>
        <w:t>「普天間基地ゲート前でゴスペルを歌う会」につながって、官邸前でゴスペルを歌う会　　　　　呼びかけ：平和を実現するキリスト者ネット</w:t>
      </w:r>
    </w:p>
    <w:p w:rsidR="00B579E3" w:rsidRPr="00865C49" w:rsidRDefault="00B579E3" w:rsidP="00B579E3">
      <w:pPr>
        <w:wordWrap w:val="0"/>
        <w:autoSpaceDE w:val="0"/>
        <w:autoSpaceDN w:val="0"/>
        <w:adjustRightInd w:val="0"/>
        <w:spacing w:line="300" w:lineRule="exact"/>
        <w:ind w:firstLineChars="50" w:firstLine="109"/>
        <w:rPr>
          <w:rFonts w:asciiTheme="majorEastAsia" w:eastAsiaTheme="majorEastAsia" w:hAnsiTheme="majorEastAsia" w:cs="ＭＳ 明朝"/>
          <w:b/>
          <w:spacing w:val="4"/>
          <w:kern w:val="0"/>
          <w:szCs w:val="21"/>
        </w:rPr>
      </w:pPr>
      <w:r w:rsidRPr="00865C49">
        <w:rPr>
          <w:rFonts w:asciiTheme="majorEastAsia" w:eastAsiaTheme="majorEastAsia" w:hAnsiTheme="majorEastAsia" w:cs="ＭＳ 明朝" w:hint="eastAsia"/>
          <w:b/>
          <w:spacing w:val="4"/>
          <w:kern w:val="0"/>
          <w:szCs w:val="21"/>
        </w:rPr>
        <w:t xml:space="preserve">[キリスト者平和ネット・ホームページ]　</w:t>
      </w:r>
      <w:r w:rsidRPr="00865C49">
        <w:t xml:space="preserve"> </w:t>
      </w:r>
      <w:r w:rsidRPr="00865C49">
        <w:rPr>
          <w:rFonts w:asciiTheme="majorEastAsia" w:eastAsiaTheme="majorEastAsia" w:hAnsiTheme="majorEastAsia" w:cs="ＭＳ 明朝"/>
          <w:b/>
          <w:spacing w:val="4"/>
          <w:kern w:val="0"/>
          <w:szCs w:val="21"/>
        </w:rPr>
        <w:t>http://cpnet.bona.jp/</w:t>
      </w:r>
    </w:p>
    <w:p w:rsidR="00B579E3" w:rsidRPr="00865C49" w:rsidRDefault="00B579E3" w:rsidP="00B579E3">
      <w:pPr>
        <w:spacing w:line="260" w:lineRule="exact"/>
        <w:rPr>
          <w:rFonts w:asciiTheme="minorEastAsia" w:hAnsiTheme="minorEastAsia" w:cs="ＭＳ 明朝"/>
          <w:spacing w:val="-6"/>
          <w:kern w:val="0"/>
          <w:sz w:val="20"/>
          <w:szCs w:val="20"/>
        </w:rPr>
      </w:pPr>
      <w:r w:rsidRPr="00865C49">
        <w:rPr>
          <w:rFonts w:asciiTheme="minorEastAsia" w:hAnsiTheme="minorEastAsia" w:hint="eastAsia"/>
          <w:b/>
          <w:spacing w:val="-6"/>
          <w:szCs w:val="21"/>
        </w:rPr>
        <w:t>＊</w:t>
      </w:r>
      <w:r w:rsidRPr="00865C49">
        <w:rPr>
          <w:rFonts w:asciiTheme="minorEastAsia" w:hAnsiTheme="minorEastAsia" w:cs="ＭＳ 明朝" w:hint="eastAsia"/>
          <w:spacing w:val="-6"/>
          <w:kern w:val="0"/>
          <w:sz w:val="20"/>
          <w:szCs w:val="20"/>
        </w:rPr>
        <w:t>靖国神社問題関係の集会案内等の最新情報を得ることが出来ますのでご案内します。</w:t>
      </w:r>
    </w:p>
    <w:p w:rsidR="00433CEC" w:rsidRPr="00865C49" w:rsidRDefault="00433CEC" w:rsidP="00B579E3">
      <w:pPr>
        <w:autoSpaceDE w:val="0"/>
        <w:autoSpaceDN w:val="0"/>
        <w:adjustRightInd w:val="0"/>
        <w:spacing w:line="200" w:lineRule="exact"/>
        <w:rPr>
          <w:rFonts w:asciiTheme="majorEastAsia" w:eastAsiaTheme="majorEastAsia" w:hAnsiTheme="majorEastAsia" w:cs="ＭＳ 明朝"/>
          <w:b/>
          <w:spacing w:val="4"/>
          <w:kern w:val="0"/>
          <w:szCs w:val="21"/>
        </w:rPr>
      </w:pPr>
    </w:p>
    <w:p w:rsidR="007405DE" w:rsidRPr="00865C49" w:rsidRDefault="007405DE" w:rsidP="007405DE">
      <w:pPr>
        <w:autoSpaceDE w:val="0"/>
        <w:autoSpaceDN w:val="0"/>
        <w:adjustRightInd w:val="0"/>
        <w:spacing w:line="260" w:lineRule="exact"/>
        <w:rPr>
          <w:rFonts w:asciiTheme="majorEastAsia" w:eastAsiaTheme="majorEastAsia" w:hAnsiTheme="majorEastAsia" w:cs="ＭＳ 明朝"/>
          <w:b/>
          <w:spacing w:val="4"/>
          <w:kern w:val="0"/>
          <w:szCs w:val="21"/>
        </w:rPr>
      </w:pPr>
      <w:r w:rsidRPr="00865C49">
        <w:rPr>
          <w:rFonts w:asciiTheme="majorEastAsia" w:eastAsiaTheme="majorEastAsia" w:hAnsiTheme="majorEastAsia" w:cs="ＭＳ 明朝" w:hint="eastAsia"/>
          <w:b/>
          <w:spacing w:val="4"/>
          <w:kern w:val="0"/>
          <w:szCs w:val="21"/>
        </w:rPr>
        <w:t>[20</w:t>
      </w:r>
      <w:r w:rsidRPr="00865C49">
        <w:rPr>
          <w:rFonts w:asciiTheme="majorEastAsia" w:eastAsiaTheme="majorEastAsia" w:hAnsiTheme="majorEastAsia" w:cs="ＭＳ 明朝"/>
          <w:b/>
          <w:spacing w:val="4"/>
          <w:kern w:val="0"/>
          <w:szCs w:val="21"/>
        </w:rPr>
        <w:t>1</w:t>
      </w:r>
      <w:r w:rsidRPr="00865C49">
        <w:rPr>
          <w:rFonts w:asciiTheme="majorEastAsia" w:eastAsiaTheme="majorEastAsia" w:hAnsiTheme="majorEastAsia" w:cs="ＭＳ 明朝" w:hint="eastAsia"/>
          <w:b/>
          <w:spacing w:val="4"/>
          <w:kern w:val="0"/>
          <w:szCs w:val="21"/>
        </w:rPr>
        <w:t>6年度 各中会ヤスクニ問題委員会委員名簿]</w:t>
      </w:r>
    </w:p>
    <w:p w:rsidR="007405DE" w:rsidRPr="00865C49" w:rsidRDefault="007405DE" w:rsidP="007405DE">
      <w:pPr>
        <w:spacing w:line="260" w:lineRule="exact"/>
        <w:rPr>
          <w:rFonts w:asciiTheme="majorEastAsia" w:eastAsiaTheme="majorEastAsia" w:hAnsiTheme="majorEastAsia" w:cs="Courier New"/>
          <w:b/>
          <w:szCs w:val="21"/>
        </w:rPr>
      </w:pPr>
      <w:r w:rsidRPr="00865C49">
        <w:rPr>
          <w:rFonts w:asciiTheme="minorEastAsia" w:hAnsiTheme="minorEastAsia" w:cs="ＭＳ Ｐゴシック" w:hint="eastAsia"/>
          <w:spacing w:val="-6"/>
          <w:kern w:val="0"/>
          <w:sz w:val="20"/>
          <w:szCs w:val="20"/>
        </w:rPr>
        <w:t>■</w:t>
      </w:r>
      <w:r w:rsidRPr="00865C49">
        <w:rPr>
          <w:rFonts w:asciiTheme="minorEastAsia" w:hAnsiTheme="minorEastAsia" w:cs="ＭＳ Ｐゴシック"/>
          <w:spacing w:val="-6"/>
          <w:kern w:val="0"/>
          <w:sz w:val="20"/>
          <w:szCs w:val="20"/>
        </w:rPr>
        <w:t>北海道中会</w:t>
      </w:r>
      <w:r w:rsidRPr="00865C49">
        <w:rPr>
          <w:rFonts w:asciiTheme="minorEastAsia" w:hAnsiTheme="minorEastAsia" w:cs="ＭＳ Ｐゴシック" w:hint="eastAsia"/>
          <w:spacing w:val="-6"/>
          <w:kern w:val="0"/>
          <w:sz w:val="20"/>
          <w:szCs w:val="20"/>
        </w:rPr>
        <w:t>「</w:t>
      </w:r>
      <w:r w:rsidRPr="00865C49">
        <w:rPr>
          <w:rFonts w:asciiTheme="minorEastAsia" w:hAnsiTheme="minorEastAsia" w:cs="ＭＳ Ｐゴシック"/>
          <w:spacing w:val="-6"/>
          <w:kern w:val="0"/>
          <w:sz w:val="20"/>
          <w:szCs w:val="20"/>
        </w:rPr>
        <w:t>ヤスクニ・社会問題委員会</w:t>
      </w:r>
      <w:r w:rsidRPr="00865C49">
        <w:rPr>
          <w:rFonts w:asciiTheme="minorEastAsia" w:hAnsiTheme="minorEastAsia" w:cs="ＭＳ Ｐゴシック" w:hint="eastAsia"/>
          <w:spacing w:val="-6"/>
          <w:kern w:val="0"/>
          <w:sz w:val="20"/>
          <w:szCs w:val="20"/>
        </w:rPr>
        <w:t>」</w:t>
      </w:r>
      <w:r w:rsidRPr="00865C49">
        <w:rPr>
          <w:rFonts w:asciiTheme="minorEastAsia" w:hAnsiTheme="minorEastAsia" w:cs="ＭＳ Ｐゴシック"/>
          <w:spacing w:val="-6"/>
          <w:kern w:val="0"/>
          <w:sz w:val="20"/>
          <w:szCs w:val="20"/>
        </w:rPr>
        <w:t xml:space="preserve">　古賀清敬（委員長）</w:t>
      </w:r>
      <w:r w:rsidRPr="00865C49">
        <w:rPr>
          <w:rFonts w:asciiTheme="minorEastAsia" w:hAnsiTheme="minorEastAsia" w:cs="ＭＳ Ｐゴシック" w:hint="eastAsia"/>
          <w:spacing w:val="-6"/>
          <w:kern w:val="0"/>
          <w:sz w:val="20"/>
          <w:szCs w:val="20"/>
        </w:rPr>
        <w:t>、</w:t>
      </w:r>
      <w:r w:rsidRPr="00865C49">
        <w:rPr>
          <w:rFonts w:asciiTheme="minorEastAsia" w:hAnsiTheme="minorEastAsia" w:hint="eastAsia"/>
          <w:spacing w:val="-6"/>
          <w:sz w:val="20"/>
          <w:szCs w:val="20"/>
        </w:rPr>
        <w:t>稲生義裕（書記）</w:t>
      </w:r>
      <w:r w:rsidRPr="00865C49">
        <w:rPr>
          <w:rFonts w:asciiTheme="minorEastAsia" w:hAnsiTheme="minorEastAsia" w:cs="ＭＳ Ｐゴシック"/>
          <w:spacing w:val="-6"/>
          <w:kern w:val="0"/>
          <w:sz w:val="20"/>
          <w:szCs w:val="20"/>
        </w:rPr>
        <w:t>、</w:t>
      </w:r>
      <w:r w:rsidRPr="00865C49">
        <w:rPr>
          <w:rFonts w:asciiTheme="minorEastAsia" w:hAnsiTheme="minorEastAsia" w:hint="eastAsia"/>
          <w:spacing w:val="-6"/>
          <w:sz w:val="20"/>
          <w:szCs w:val="20"/>
        </w:rPr>
        <w:t>鎌田誠一</w:t>
      </w:r>
      <w:r w:rsidRPr="00865C49">
        <w:rPr>
          <w:rFonts w:asciiTheme="minorEastAsia" w:hAnsiTheme="minorEastAsia"/>
          <w:spacing w:val="-6"/>
          <w:sz w:val="20"/>
          <w:szCs w:val="20"/>
        </w:rPr>
        <w:t>(</w:t>
      </w:r>
      <w:r w:rsidRPr="00865C49">
        <w:rPr>
          <w:rFonts w:asciiTheme="minorEastAsia" w:hAnsiTheme="minorEastAsia" w:hint="eastAsia"/>
          <w:spacing w:val="-6"/>
          <w:sz w:val="20"/>
          <w:szCs w:val="20"/>
        </w:rPr>
        <w:t>会計・札幌白石</w:t>
      </w:r>
      <w:r w:rsidRPr="00865C49">
        <w:rPr>
          <w:rFonts w:asciiTheme="minorEastAsia" w:hAnsiTheme="minorEastAsia"/>
          <w:spacing w:val="-6"/>
          <w:sz w:val="20"/>
          <w:szCs w:val="20"/>
        </w:rPr>
        <w:t>)</w:t>
      </w:r>
      <w:r w:rsidRPr="00865C49">
        <w:rPr>
          <w:rFonts w:asciiTheme="minorEastAsia" w:hAnsiTheme="minorEastAsia" w:hint="eastAsia"/>
          <w:spacing w:val="-6"/>
          <w:sz w:val="20"/>
          <w:szCs w:val="20"/>
        </w:rPr>
        <w:t xml:space="preserve"> 、渡辺輝夫、紺野喜美恵</w:t>
      </w:r>
      <w:r w:rsidRPr="00865C49">
        <w:rPr>
          <w:rFonts w:asciiTheme="minorEastAsia" w:hAnsiTheme="minorEastAsia"/>
          <w:spacing w:val="-6"/>
          <w:sz w:val="20"/>
          <w:szCs w:val="20"/>
        </w:rPr>
        <w:t>(</w:t>
      </w:r>
      <w:r w:rsidRPr="00865C49">
        <w:rPr>
          <w:rFonts w:asciiTheme="minorEastAsia" w:hAnsiTheme="minorEastAsia" w:hint="eastAsia"/>
          <w:spacing w:val="-6"/>
          <w:sz w:val="20"/>
          <w:szCs w:val="20"/>
        </w:rPr>
        <w:t>遠浅</w:t>
      </w:r>
      <w:r w:rsidRPr="00865C49">
        <w:rPr>
          <w:rFonts w:asciiTheme="minorEastAsia" w:hAnsiTheme="minorEastAsia"/>
          <w:spacing w:val="-6"/>
          <w:sz w:val="20"/>
          <w:szCs w:val="20"/>
        </w:rPr>
        <w:t>)</w:t>
      </w:r>
      <w:r w:rsidRPr="00865C49">
        <w:rPr>
          <w:rFonts w:asciiTheme="minorEastAsia" w:hAnsiTheme="minorEastAsia" w:hint="eastAsia"/>
          <w:spacing w:val="-6"/>
          <w:sz w:val="20"/>
          <w:szCs w:val="20"/>
        </w:rPr>
        <w:t>、稲岡尚</w:t>
      </w:r>
      <w:r w:rsidRPr="00865C49">
        <w:rPr>
          <w:rFonts w:asciiTheme="minorEastAsia" w:hAnsiTheme="minorEastAsia"/>
          <w:spacing w:val="-6"/>
          <w:sz w:val="20"/>
          <w:szCs w:val="20"/>
        </w:rPr>
        <w:t>(</w:t>
      </w:r>
      <w:r w:rsidRPr="00865C49">
        <w:rPr>
          <w:rFonts w:asciiTheme="minorEastAsia" w:hAnsiTheme="minorEastAsia" w:hint="eastAsia"/>
          <w:spacing w:val="-6"/>
          <w:sz w:val="20"/>
          <w:szCs w:val="20"/>
        </w:rPr>
        <w:t>札幌桑園</w:t>
      </w:r>
      <w:r w:rsidRPr="00865C49">
        <w:rPr>
          <w:rFonts w:asciiTheme="minorEastAsia" w:hAnsiTheme="minorEastAsia"/>
          <w:spacing w:val="-6"/>
          <w:sz w:val="20"/>
          <w:szCs w:val="20"/>
        </w:rPr>
        <w:t>)</w:t>
      </w:r>
      <w:r w:rsidRPr="00865C49">
        <w:rPr>
          <w:rFonts w:asciiTheme="minorEastAsia" w:hAnsiTheme="minorEastAsia" w:hint="eastAsia"/>
          <w:spacing w:val="-6"/>
          <w:sz w:val="20"/>
          <w:szCs w:val="20"/>
        </w:rPr>
        <w:t xml:space="preserve">　</w:t>
      </w:r>
      <w:r w:rsidRPr="00865C49">
        <w:rPr>
          <w:rFonts w:asciiTheme="minorEastAsia" w:hAnsiTheme="minorEastAsia" w:cs="ＭＳ Ｐゴシック" w:hint="eastAsia"/>
          <w:spacing w:val="-6"/>
          <w:kern w:val="0"/>
          <w:sz w:val="20"/>
          <w:szCs w:val="20"/>
        </w:rPr>
        <w:t>■</w:t>
      </w:r>
      <w:r w:rsidRPr="00865C49">
        <w:rPr>
          <w:rFonts w:asciiTheme="minorEastAsia" w:hAnsiTheme="minorEastAsia" w:cs="ＭＳ Ｐゴシック"/>
          <w:spacing w:val="-6"/>
          <w:kern w:val="0"/>
          <w:sz w:val="20"/>
          <w:szCs w:val="20"/>
        </w:rPr>
        <w:t>東京中会「靖国神社問題特別委員会」　木村治男（委員長）、斎藤修（書記）、</w:t>
      </w:r>
      <w:r w:rsidRPr="00865C49">
        <w:rPr>
          <w:rFonts w:asciiTheme="minorEastAsia" w:hAnsiTheme="minorEastAsia" w:cs="ＭＳ Ｐゴシック" w:hint="eastAsia"/>
          <w:spacing w:val="-6"/>
          <w:kern w:val="0"/>
          <w:sz w:val="20"/>
          <w:szCs w:val="20"/>
        </w:rPr>
        <w:t>上山修平、黒澤淳雄（</w:t>
      </w:r>
      <w:r w:rsidRPr="00865C49">
        <w:rPr>
          <w:rFonts w:asciiTheme="minorEastAsia" w:hAnsiTheme="minorEastAsia" w:cs="ＭＳ Ｐゴシック"/>
          <w:spacing w:val="-6"/>
          <w:kern w:val="0"/>
          <w:sz w:val="20"/>
          <w:szCs w:val="20"/>
        </w:rPr>
        <w:t>会計</w:t>
      </w:r>
      <w:r w:rsidRPr="00865C49">
        <w:rPr>
          <w:rFonts w:asciiTheme="minorEastAsia" w:hAnsiTheme="minorEastAsia" w:cs="ＭＳ Ｐゴシック" w:hint="eastAsia"/>
          <w:spacing w:val="-6"/>
          <w:kern w:val="0"/>
          <w:sz w:val="20"/>
          <w:szCs w:val="20"/>
        </w:rPr>
        <w:t>・横浜長老）　■</w:t>
      </w:r>
      <w:r w:rsidRPr="00865C49">
        <w:rPr>
          <w:rFonts w:asciiTheme="minorEastAsia" w:hAnsiTheme="minorEastAsia" w:cs="ＭＳ Ｐゴシック"/>
          <w:spacing w:val="-6"/>
          <w:kern w:val="0"/>
          <w:sz w:val="20"/>
          <w:szCs w:val="20"/>
        </w:rPr>
        <w:t>近畿中会</w:t>
      </w:r>
      <w:r w:rsidRPr="00865C49">
        <w:rPr>
          <w:rFonts w:asciiTheme="minorEastAsia" w:hAnsiTheme="minorEastAsia" w:cs="ＭＳ Ｐゴシック" w:hint="eastAsia"/>
          <w:spacing w:val="-6"/>
          <w:kern w:val="0"/>
          <w:sz w:val="20"/>
          <w:szCs w:val="20"/>
        </w:rPr>
        <w:t>「</w:t>
      </w:r>
      <w:r w:rsidRPr="00865C49">
        <w:rPr>
          <w:rFonts w:asciiTheme="minorEastAsia" w:hAnsiTheme="minorEastAsia" w:cs="ＭＳ Ｐゴシック"/>
          <w:spacing w:val="-6"/>
          <w:kern w:val="0"/>
          <w:sz w:val="20"/>
          <w:szCs w:val="20"/>
        </w:rPr>
        <w:t>教会</w:t>
      </w:r>
      <w:r w:rsidRPr="00865C49">
        <w:rPr>
          <w:rFonts w:asciiTheme="minorEastAsia" w:hAnsiTheme="minorEastAsia" w:cs="ＭＳ Ｐゴシック" w:hint="eastAsia"/>
          <w:spacing w:val="-6"/>
          <w:kern w:val="0"/>
          <w:sz w:val="20"/>
          <w:szCs w:val="20"/>
        </w:rPr>
        <w:t>と</w:t>
      </w:r>
      <w:r w:rsidRPr="00865C49">
        <w:rPr>
          <w:rFonts w:asciiTheme="minorEastAsia" w:hAnsiTheme="minorEastAsia" w:cs="ＭＳ Ｐゴシック"/>
          <w:spacing w:val="-6"/>
          <w:kern w:val="0"/>
          <w:sz w:val="20"/>
          <w:szCs w:val="20"/>
        </w:rPr>
        <w:t>国家に関する委員会」　井上豊（委員長）、</w:t>
      </w:r>
      <w:r w:rsidRPr="00865C49">
        <w:rPr>
          <w:rFonts w:asciiTheme="minorEastAsia" w:hAnsiTheme="minorEastAsia" w:hint="eastAsia"/>
          <w:spacing w:val="-6"/>
          <w:sz w:val="20"/>
          <w:szCs w:val="20"/>
        </w:rPr>
        <w:t>鎌田雅丈（書記）、堀江法夫（会計・大垣教会）、澤田磐雄（西宮中央教会）</w:t>
      </w:r>
      <w:r w:rsidRPr="00865C49">
        <w:rPr>
          <w:rFonts w:asciiTheme="minorEastAsia" w:hAnsiTheme="minorEastAsia" w:cs="ＭＳ Ｐゴシック" w:hint="eastAsia"/>
          <w:spacing w:val="-6"/>
          <w:kern w:val="0"/>
          <w:sz w:val="20"/>
          <w:szCs w:val="20"/>
        </w:rPr>
        <w:t xml:space="preserve">　■九州中会「ヤスクニ問題特別委員会」 </w:t>
      </w:r>
      <w:r w:rsidRPr="00865C49">
        <w:rPr>
          <w:rFonts w:asciiTheme="minorEastAsia" w:hAnsiTheme="minorEastAsia" w:cs="ＭＳ 明朝" w:hint="eastAsia"/>
          <w:spacing w:val="-6"/>
          <w:kern w:val="0"/>
          <w:sz w:val="20"/>
          <w:szCs w:val="20"/>
        </w:rPr>
        <w:t>島田善次</w:t>
      </w:r>
      <w:r w:rsidRPr="00865C49">
        <w:rPr>
          <w:rFonts w:asciiTheme="minorEastAsia" w:hAnsiTheme="minorEastAsia" w:cs="ＭＳ Ｐゴシック"/>
          <w:spacing w:val="-6"/>
          <w:kern w:val="0"/>
          <w:sz w:val="20"/>
          <w:szCs w:val="20"/>
        </w:rPr>
        <w:t>（委員長）</w:t>
      </w:r>
      <w:r w:rsidRPr="00865C49">
        <w:rPr>
          <w:rFonts w:asciiTheme="minorEastAsia" w:hAnsiTheme="minorEastAsia" w:cs="ＭＳ 明朝" w:hint="eastAsia"/>
          <w:spacing w:val="-6"/>
          <w:kern w:val="0"/>
          <w:sz w:val="20"/>
          <w:szCs w:val="20"/>
        </w:rPr>
        <w:t>、川越弘</w:t>
      </w:r>
      <w:r w:rsidRPr="00865C49">
        <w:rPr>
          <w:rFonts w:asciiTheme="minorEastAsia" w:hAnsiTheme="minorEastAsia" w:cs="ＭＳ Ｐゴシック"/>
          <w:spacing w:val="-6"/>
          <w:kern w:val="0"/>
          <w:sz w:val="20"/>
          <w:szCs w:val="20"/>
        </w:rPr>
        <w:t>（書記）</w:t>
      </w:r>
      <w:r w:rsidRPr="00865C49">
        <w:rPr>
          <w:rFonts w:asciiTheme="minorEastAsia" w:hAnsiTheme="minorEastAsia" w:cs="ＭＳ 明朝" w:hint="eastAsia"/>
          <w:spacing w:val="-6"/>
          <w:kern w:val="0"/>
          <w:sz w:val="20"/>
          <w:szCs w:val="20"/>
        </w:rPr>
        <w:t>、</w:t>
      </w:r>
      <w:r w:rsidRPr="00865C49">
        <w:rPr>
          <w:rFonts w:asciiTheme="minorEastAsia" w:hAnsiTheme="minorEastAsia" w:cs="ＭＳ Ｐゴシック"/>
          <w:spacing w:val="-6"/>
          <w:kern w:val="0"/>
          <w:sz w:val="20"/>
          <w:szCs w:val="20"/>
        </w:rPr>
        <w:t>一之瀬穂積</w:t>
      </w:r>
      <w:r w:rsidRPr="00865C49">
        <w:rPr>
          <w:rFonts w:asciiTheme="minorEastAsia" w:hAnsiTheme="minorEastAsia" w:cs="ＭＳ Ｐゴシック" w:hint="eastAsia"/>
          <w:spacing w:val="-6"/>
          <w:kern w:val="0"/>
          <w:sz w:val="20"/>
          <w:szCs w:val="20"/>
        </w:rPr>
        <w:t>（会計・柳川</w:t>
      </w:r>
      <w:r w:rsidRPr="00865C49">
        <w:rPr>
          <w:rFonts w:asciiTheme="minorEastAsia" w:hAnsiTheme="minorEastAsia" w:cs="ＭＳ Ｐゴシック"/>
          <w:spacing w:val="-6"/>
          <w:kern w:val="0"/>
          <w:sz w:val="20"/>
          <w:szCs w:val="20"/>
        </w:rPr>
        <w:t>教会）</w:t>
      </w:r>
      <w:r w:rsidRPr="00865C49">
        <w:rPr>
          <w:rFonts w:asciiTheme="minorEastAsia" w:hAnsiTheme="minorEastAsia" w:cs="ＭＳ Ｐゴシック" w:hint="eastAsia"/>
          <w:spacing w:val="-6"/>
          <w:kern w:val="0"/>
          <w:sz w:val="20"/>
          <w:szCs w:val="20"/>
        </w:rPr>
        <w:t>、</w:t>
      </w:r>
      <w:r w:rsidRPr="00865C49">
        <w:rPr>
          <w:rFonts w:asciiTheme="minorEastAsia" w:hAnsiTheme="minorEastAsia" w:cs="ＭＳ 明朝" w:hint="eastAsia"/>
          <w:spacing w:val="-6"/>
          <w:kern w:val="0"/>
          <w:sz w:val="20"/>
          <w:szCs w:val="20"/>
        </w:rPr>
        <w:t>南茂昭夫(人権担</w:t>
      </w:r>
      <w:bookmarkStart w:id="0" w:name="_GoBack"/>
      <w:bookmarkEnd w:id="0"/>
      <w:r w:rsidRPr="00865C49">
        <w:rPr>
          <w:rFonts w:asciiTheme="minorEastAsia" w:hAnsiTheme="minorEastAsia" w:cs="ＭＳ 明朝" w:hint="eastAsia"/>
          <w:spacing w:val="-6"/>
          <w:kern w:val="0"/>
          <w:sz w:val="20"/>
          <w:szCs w:val="20"/>
        </w:rPr>
        <w:t>当委員)</w:t>
      </w:r>
      <w:r w:rsidRPr="00865C49">
        <w:rPr>
          <w:rFonts w:asciiTheme="majorEastAsia" w:eastAsiaTheme="majorEastAsia" w:hAnsiTheme="majorEastAsia" w:cs="Courier New" w:hint="eastAsia"/>
          <w:b/>
          <w:szCs w:val="21"/>
        </w:rPr>
        <w:t xml:space="preserve"> </w:t>
      </w:r>
    </w:p>
    <w:p w:rsidR="00B579E3" w:rsidRPr="00865C49" w:rsidRDefault="00B579E3" w:rsidP="00B579E3">
      <w:pPr>
        <w:spacing w:line="200" w:lineRule="exact"/>
        <w:rPr>
          <w:rFonts w:asciiTheme="majorEastAsia" w:eastAsiaTheme="majorEastAsia" w:hAnsiTheme="majorEastAsia" w:cs="Courier New"/>
          <w:b/>
          <w:szCs w:val="21"/>
        </w:rPr>
      </w:pPr>
    </w:p>
    <w:p w:rsidR="00433CEC" w:rsidRPr="00865C49" w:rsidRDefault="00433CEC" w:rsidP="00433CEC">
      <w:pPr>
        <w:spacing w:line="260" w:lineRule="exact"/>
        <w:rPr>
          <w:rFonts w:asciiTheme="majorEastAsia" w:eastAsiaTheme="majorEastAsia" w:hAnsiTheme="majorEastAsia" w:cs="Courier New"/>
          <w:b/>
          <w:szCs w:val="21"/>
        </w:rPr>
      </w:pPr>
      <w:r w:rsidRPr="00865C49">
        <w:rPr>
          <w:rFonts w:asciiTheme="majorEastAsia" w:eastAsiaTheme="majorEastAsia" w:hAnsiTheme="majorEastAsia" w:cs="Courier New" w:hint="eastAsia"/>
          <w:b/>
          <w:szCs w:val="21"/>
        </w:rPr>
        <w:t>[連絡]</w:t>
      </w:r>
    </w:p>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tblGrid>
      <w:tr w:rsidR="00865C49" w:rsidRPr="00865C49" w:rsidTr="00433CEC">
        <w:trPr>
          <w:trHeight w:val="1691"/>
        </w:trPr>
        <w:tc>
          <w:tcPr>
            <w:tcW w:w="3000" w:type="dxa"/>
          </w:tcPr>
          <w:p w:rsidR="00433CEC" w:rsidRPr="00865C49" w:rsidRDefault="00433CEC" w:rsidP="00433CEC">
            <w:pPr>
              <w:autoSpaceDE w:val="0"/>
              <w:autoSpaceDN w:val="0"/>
              <w:spacing w:line="240" w:lineRule="exact"/>
              <w:rPr>
                <w:rFonts w:ascii="ＭＳ 明朝" w:eastAsia="ＭＳ 明朝" w:hAnsi="ＭＳ 明朝" w:cs="ＭＳ 明朝"/>
                <w:spacing w:val="-6"/>
                <w:kern w:val="0"/>
                <w:sz w:val="18"/>
                <w:szCs w:val="18"/>
              </w:rPr>
            </w:pPr>
            <w:r w:rsidRPr="00865C49">
              <w:rPr>
                <w:rFonts w:ascii="ＭＳ 明朝" w:eastAsia="ＭＳ 明朝" w:hAnsi="ＭＳ 明朝" w:cs="ＭＳ Ｐゴシック"/>
                <w:spacing w:val="-6"/>
                <w:kern w:val="0"/>
                <w:sz w:val="18"/>
                <w:szCs w:val="18"/>
              </w:rPr>
              <w:t>7</w:t>
            </w:r>
            <w:r w:rsidRPr="00865C49">
              <w:rPr>
                <w:rFonts w:ascii="ＭＳ 明朝" w:eastAsia="ＭＳ 明朝" w:hAnsi="ＭＳ 明朝" w:cs="ＭＳ Ｐゴシック" w:hint="eastAsia"/>
                <w:spacing w:val="-6"/>
                <w:kern w:val="0"/>
                <w:sz w:val="18"/>
                <w:szCs w:val="18"/>
              </w:rPr>
              <w:t>35</w:t>
            </w:r>
            <w:r w:rsidRPr="00865C49">
              <w:rPr>
                <w:rFonts w:ascii="ＭＳ 明朝" w:eastAsia="ＭＳ 明朝" w:hAnsi="ＭＳ 明朝" w:cs="ＭＳ 明朝" w:hint="eastAsia"/>
                <w:spacing w:val="-6"/>
                <w:kern w:val="0"/>
                <w:sz w:val="18"/>
                <w:szCs w:val="18"/>
              </w:rPr>
              <w:t xml:space="preserve">号ヤスクニ通信　</w:t>
            </w:r>
            <w:r w:rsidRPr="00865C49">
              <w:rPr>
                <w:rFonts w:ascii="ＭＳ 明朝" w:eastAsia="ＭＳ 明朝" w:hAnsi="ＭＳ 明朝" w:cs="ＭＳ Ｐゴシック"/>
                <w:spacing w:val="-6"/>
                <w:kern w:val="0"/>
                <w:sz w:val="18"/>
                <w:szCs w:val="18"/>
              </w:rPr>
              <w:t>201</w:t>
            </w:r>
            <w:r w:rsidRPr="00865C49">
              <w:rPr>
                <w:rFonts w:ascii="ＭＳ 明朝" w:eastAsia="ＭＳ 明朝" w:hAnsi="ＭＳ 明朝" w:cs="ＭＳ Ｐゴシック" w:hint="eastAsia"/>
                <w:spacing w:val="-6"/>
                <w:kern w:val="0"/>
                <w:sz w:val="18"/>
                <w:szCs w:val="18"/>
              </w:rPr>
              <w:t>6</w:t>
            </w:r>
            <w:r w:rsidRPr="00865C49">
              <w:rPr>
                <w:rFonts w:ascii="ＭＳ 明朝" w:eastAsia="ＭＳ 明朝" w:hAnsi="ＭＳ 明朝" w:cs="ＭＳ 明朝" w:hint="eastAsia"/>
                <w:spacing w:val="-6"/>
                <w:kern w:val="0"/>
                <w:sz w:val="18"/>
                <w:szCs w:val="18"/>
              </w:rPr>
              <w:t>年</w:t>
            </w:r>
            <w:r w:rsidRPr="00865C49">
              <w:rPr>
                <w:rFonts w:ascii="ＭＳ 明朝" w:eastAsia="ＭＳ 明朝" w:hAnsi="ＭＳ 明朝" w:cs="ＭＳ Ｐゴシック" w:hint="eastAsia"/>
                <w:spacing w:val="-6"/>
                <w:kern w:val="0"/>
                <w:sz w:val="18"/>
                <w:szCs w:val="18"/>
              </w:rPr>
              <w:t>4</w:t>
            </w:r>
            <w:r w:rsidRPr="00865C49">
              <w:rPr>
                <w:rFonts w:ascii="ＭＳ 明朝" w:eastAsia="ＭＳ 明朝" w:hAnsi="ＭＳ 明朝" w:cs="ＭＳ 明朝" w:hint="eastAsia"/>
                <w:spacing w:val="-6"/>
                <w:kern w:val="0"/>
                <w:sz w:val="18"/>
                <w:szCs w:val="18"/>
              </w:rPr>
              <w:t>月</w:t>
            </w:r>
            <w:r w:rsidRPr="00865C49">
              <w:rPr>
                <w:rFonts w:ascii="ＭＳ 明朝" w:eastAsia="ＭＳ 明朝" w:hAnsi="ＭＳ 明朝" w:cs="ＭＳ Ｐゴシック" w:hint="eastAsia"/>
                <w:spacing w:val="-6"/>
                <w:kern w:val="0"/>
                <w:sz w:val="18"/>
                <w:szCs w:val="18"/>
              </w:rPr>
              <w:t>10</w:t>
            </w:r>
            <w:r w:rsidRPr="00865C49">
              <w:rPr>
                <w:rFonts w:ascii="ＭＳ 明朝" w:eastAsia="ＭＳ 明朝" w:hAnsi="ＭＳ 明朝" w:cs="ＭＳ 明朝" w:hint="eastAsia"/>
                <w:spacing w:val="-6"/>
                <w:kern w:val="0"/>
                <w:sz w:val="18"/>
                <w:szCs w:val="18"/>
              </w:rPr>
              <w:t>日</w:t>
            </w:r>
          </w:p>
          <w:p w:rsidR="00433CEC" w:rsidRPr="00865C49" w:rsidRDefault="00433CEC" w:rsidP="00433CEC">
            <w:pPr>
              <w:autoSpaceDE w:val="0"/>
              <w:autoSpaceDN w:val="0"/>
              <w:spacing w:line="240" w:lineRule="exact"/>
              <w:rPr>
                <w:rFonts w:ascii="Century" w:eastAsia="ＭＳ 明朝" w:hAnsi="Century" w:cs="Times New Roman"/>
                <w:sz w:val="18"/>
                <w:szCs w:val="18"/>
              </w:rPr>
            </w:pPr>
            <w:r w:rsidRPr="00865C49">
              <w:rPr>
                <w:rFonts w:ascii="ＭＳ 明朝" w:eastAsia="ＭＳ 明朝" w:hAnsi="ＭＳ 明朝" w:cs="ＭＳ 明朝" w:hint="eastAsia"/>
                <w:spacing w:val="-6"/>
                <w:kern w:val="0"/>
                <w:sz w:val="18"/>
                <w:szCs w:val="18"/>
              </w:rPr>
              <w:t>発行</w:t>
            </w:r>
            <w:r w:rsidRPr="00865C49">
              <w:rPr>
                <w:rFonts w:ascii="ＭＳ 明朝" w:eastAsia="ＭＳ 明朝" w:hAnsi="ＭＳ 明朝" w:cs="ＭＳ Ｐゴシック"/>
                <w:spacing w:val="-6"/>
                <w:kern w:val="0"/>
                <w:sz w:val="18"/>
                <w:szCs w:val="18"/>
              </w:rPr>
              <w:t xml:space="preserve"> </w:t>
            </w:r>
            <w:r w:rsidRPr="00865C49">
              <w:rPr>
                <w:rFonts w:ascii="ＭＳ 明朝" w:eastAsia="ＭＳ 明朝" w:hAnsi="ＭＳ 明朝" w:cs="ＭＳ 明朝" w:hint="eastAsia"/>
                <w:spacing w:val="-6"/>
                <w:kern w:val="0"/>
                <w:sz w:val="18"/>
                <w:szCs w:val="18"/>
              </w:rPr>
              <w:t>日本キリスト教会</w:t>
            </w:r>
          </w:p>
          <w:p w:rsidR="00433CEC" w:rsidRPr="00865C49" w:rsidRDefault="00433CEC" w:rsidP="00433CEC">
            <w:pPr>
              <w:autoSpaceDE w:val="0"/>
              <w:autoSpaceDN w:val="0"/>
              <w:spacing w:line="240" w:lineRule="exact"/>
              <w:rPr>
                <w:rFonts w:ascii="Century" w:eastAsia="ＭＳ 明朝" w:hAnsi="Century" w:cs="Times New Roman"/>
                <w:sz w:val="18"/>
                <w:szCs w:val="18"/>
                <w:lang w:eastAsia="zh-TW"/>
              </w:rPr>
            </w:pPr>
            <w:r w:rsidRPr="00865C49">
              <w:rPr>
                <w:rFonts w:ascii="ＭＳ 明朝" w:eastAsia="ＭＳ 明朝" w:hAnsi="ＭＳ 明朝" w:cs="ＭＳ 明朝" w:hint="eastAsia"/>
                <w:spacing w:val="-6"/>
                <w:kern w:val="0"/>
                <w:sz w:val="18"/>
                <w:szCs w:val="18"/>
                <w:lang w:eastAsia="zh-TW"/>
              </w:rPr>
              <w:t>靖国神社問題特別委員会</w:t>
            </w:r>
            <w:r w:rsidRPr="00865C49">
              <w:rPr>
                <w:rFonts w:ascii="ＭＳ 明朝" w:eastAsia="ＭＳ 明朝" w:hAnsi="ＭＳ 明朝" w:cs="ＭＳ Ｐゴシック"/>
                <w:spacing w:val="-6"/>
                <w:kern w:val="0"/>
                <w:sz w:val="18"/>
                <w:szCs w:val="18"/>
                <w:lang w:eastAsia="zh-TW"/>
              </w:rPr>
              <w:t xml:space="preserve"> </w:t>
            </w:r>
          </w:p>
          <w:p w:rsidR="00433CEC" w:rsidRPr="00865C49" w:rsidRDefault="00433CEC" w:rsidP="00433CEC">
            <w:pPr>
              <w:autoSpaceDE w:val="0"/>
              <w:autoSpaceDN w:val="0"/>
              <w:spacing w:line="240" w:lineRule="exact"/>
              <w:rPr>
                <w:rFonts w:ascii="ＭＳ 明朝" w:eastAsia="ＭＳ 明朝" w:hAnsi="ＭＳ 明朝" w:cs="ＭＳ 明朝"/>
                <w:spacing w:val="-6"/>
                <w:kern w:val="0"/>
                <w:sz w:val="18"/>
                <w:szCs w:val="18"/>
                <w:lang w:eastAsia="zh-CN"/>
              </w:rPr>
            </w:pPr>
            <w:r w:rsidRPr="00865C49">
              <w:rPr>
                <w:rFonts w:ascii="ＭＳ 明朝" w:eastAsia="ＭＳ 明朝" w:hAnsi="ＭＳ 明朝" w:cs="ＭＳ 明朝" w:hint="eastAsia"/>
                <w:spacing w:val="-6"/>
                <w:kern w:val="0"/>
                <w:sz w:val="18"/>
                <w:szCs w:val="18"/>
                <w:lang w:eastAsia="zh-TW"/>
              </w:rPr>
              <w:t xml:space="preserve">発行人　栗田英昭　</w:t>
            </w:r>
            <w:r w:rsidRPr="00865C49">
              <w:rPr>
                <w:rFonts w:ascii="ＭＳ 明朝" w:eastAsia="ＭＳ 明朝" w:hAnsi="ＭＳ 明朝" w:cs="ＭＳ 明朝" w:hint="eastAsia"/>
                <w:spacing w:val="-6"/>
                <w:kern w:val="0"/>
                <w:sz w:val="18"/>
                <w:szCs w:val="18"/>
                <w:lang w:eastAsia="zh-CN"/>
              </w:rPr>
              <w:t xml:space="preserve">　</w:t>
            </w:r>
            <w:r w:rsidRPr="00865C49">
              <w:rPr>
                <w:rFonts w:ascii="ＭＳ 明朝" w:eastAsia="ＭＳ 明朝" w:hAnsi="ＭＳ 明朝" w:cs="ＭＳ 明朝" w:hint="eastAsia"/>
                <w:spacing w:val="-6"/>
                <w:kern w:val="0"/>
                <w:sz w:val="18"/>
                <w:szCs w:val="18"/>
                <w:lang w:eastAsia="zh-TW"/>
              </w:rPr>
              <w:t>編集</w:t>
            </w:r>
            <w:r w:rsidRPr="00865C49">
              <w:rPr>
                <w:rFonts w:ascii="ＭＳ 明朝" w:eastAsia="ＭＳ 明朝" w:hAnsi="ＭＳ 明朝" w:cs="ＭＳ Ｐゴシック"/>
                <w:spacing w:val="-6"/>
                <w:kern w:val="0"/>
                <w:sz w:val="18"/>
                <w:szCs w:val="18"/>
                <w:lang w:eastAsia="zh-TW"/>
              </w:rPr>
              <w:t xml:space="preserve"> </w:t>
            </w:r>
            <w:r w:rsidRPr="00865C49">
              <w:rPr>
                <w:rFonts w:ascii="ＭＳ 明朝" w:eastAsia="ＭＳ 明朝" w:hAnsi="ＭＳ 明朝" w:cs="ＭＳ Ｐゴシック" w:hint="eastAsia"/>
                <w:spacing w:val="-6"/>
                <w:kern w:val="0"/>
                <w:sz w:val="18"/>
                <w:szCs w:val="18"/>
                <w:lang w:eastAsia="zh-CN"/>
              </w:rPr>
              <w:t xml:space="preserve"> </w:t>
            </w:r>
            <w:r w:rsidRPr="00865C49">
              <w:rPr>
                <w:rFonts w:ascii="ＭＳ 明朝" w:eastAsia="ＭＳ 明朝" w:hAnsi="ＭＳ 明朝" w:cs="ＭＳ 明朝" w:hint="eastAsia"/>
                <w:spacing w:val="-6"/>
                <w:kern w:val="0"/>
                <w:sz w:val="18"/>
                <w:szCs w:val="18"/>
                <w:lang w:eastAsia="zh-TW"/>
              </w:rPr>
              <w:t>川越弘</w:t>
            </w:r>
          </w:p>
          <w:p w:rsidR="00433CEC" w:rsidRPr="00865C49" w:rsidRDefault="00433CEC" w:rsidP="00433CEC">
            <w:pPr>
              <w:autoSpaceDE w:val="0"/>
              <w:autoSpaceDN w:val="0"/>
              <w:spacing w:line="240" w:lineRule="exact"/>
              <w:rPr>
                <w:rFonts w:ascii="ＭＳ 明朝" w:eastAsia="ＭＳ 明朝" w:hAnsi="ＭＳ 明朝" w:cs="ＭＳ 明朝"/>
                <w:spacing w:val="-6"/>
                <w:kern w:val="0"/>
                <w:sz w:val="18"/>
                <w:szCs w:val="18"/>
                <w:lang w:eastAsia="zh-CN"/>
              </w:rPr>
            </w:pPr>
            <w:r w:rsidRPr="00865C49">
              <w:rPr>
                <w:rFonts w:ascii="ＭＳ 明朝" w:eastAsia="ＭＳ 明朝" w:hAnsi="ＭＳ 明朝" w:cs="ＭＳ 明朝" w:hint="eastAsia"/>
                <w:spacing w:val="-6"/>
                <w:kern w:val="0"/>
                <w:sz w:val="18"/>
                <w:szCs w:val="18"/>
                <w:lang w:eastAsia="zh-TW"/>
              </w:rPr>
              <w:t>印刷発行</w:t>
            </w:r>
            <w:r w:rsidRPr="00865C49">
              <w:rPr>
                <w:rFonts w:ascii="ＭＳ 明朝" w:eastAsia="ＭＳ 明朝" w:hAnsi="ＭＳ 明朝" w:cs="ＭＳ 明朝"/>
                <w:spacing w:val="-6"/>
                <w:kern w:val="0"/>
                <w:sz w:val="18"/>
                <w:szCs w:val="18"/>
                <w:lang w:eastAsia="zh-TW"/>
              </w:rPr>
              <w:t xml:space="preserve"> </w:t>
            </w:r>
            <w:r w:rsidRPr="00865C49">
              <w:rPr>
                <w:rFonts w:ascii="ＭＳ 明朝" w:eastAsia="ＭＳ 明朝" w:hAnsi="ＭＳ 明朝" w:cs="ＭＳ 明朝" w:hint="eastAsia"/>
                <w:spacing w:val="-6"/>
                <w:kern w:val="0"/>
                <w:sz w:val="18"/>
                <w:szCs w:val="18"/>
                <w:lang w:eastAsia="zh-TW"/>
              </w:rPr>
              <w:t>篠塚予奈（東京告白教会）</w:t>
            </w:r>
          </w:p>
          <w:p w:rsidR="00433CEC" w:rsidRPr="00865C49" w:rsidRDefault="00433CEC" w:rsidP="00433CEC">
            <w:pPr>
              <w:autoSpaceDE w:val="0"/>
              <w:autoSpaceDN w:val="0"/>
              <w:spacing w:line="240" w:lineRule="exact"/>
              <w:rPr>
                <w:rFonts w:ascii="ＭＳ 明朝" w:eastAsia="ＭＳ 明朝" w:hAnsi="ＭＳ 明朝" w:cs="ＭＳ Ｐゴシック"/>
                <w:spacing w:val="-12"/>
                <w:kern w:val="0"/>
                <w:sz w:val="18"/>
                <w:szCs w:val="18"/>
              </w:rPr>
            </w:pPr>
            <w:r w:rsidRPr="00865C49">
              <w:rPr>
                <w:rFonts w:ascii="ＭＳ 明朝" w:eastAsia="ＭＳ 明朝" w:hAnsi="ＭＳ 明朝" w:cs="ＭＳ 明朝" w:hint="eastAsia"/>
                <w:spacing w:val="-12"/>
                <w:kern w:val="0"/>
                <w:sz w:val="18"/>
                <w:szCs w:val="18"/>
                <w:lang w:eastAsia="zh-TW"/>
              </w:rPr>
              <w:t>〒</w:t>
            </w:r>
            <w:r w:rsidRPr="00865C49">
              <w:rPr>
                <w:rFonts w:ascii="ＭＳ 明朝" w:eastAsia="ＭＳ 明朝" w:hAnsi="ＭＳ 明朝" w:cs="ＭＳ Ｐゴシック"/>
                <w:spacing w:val="-12"/>
                <w:kern w:val="0"/>
                <w:sz w:val="18"/>
                <w:szCs w:val="18"/>
                <w:lang w:eastAsia="zh-TW"/>
              </w:rPr>
              <w:t>157-0061</w:t>
            </w:r>
            <w:r w:rsidRPr="00865C49">
              <w:rPr>
                <w:rFonts w:ascii="ＭＳ 明朝" w:eastAsia="ＭＳ 明朝" w:hAnsi="ＭＳ 明朝" w:cs="ＭＳ 明朝" w:hint="eastAsia"/>
                <w:spacing w:val="-12"/>
                <w:kern w:val="0"/>
                <w:sz w:val="18"/>
                <w:szCs w:val="18"/>
                <w:lang w:eastAsia="zh-TW"/>
              </w:rPr>
              <w:t>東京都世田谷区北烏山</w:t>
            </w:r>
            <w:r w:rsidRPr="00865C49">
              <w:rPr>
                <w:rFonts w:ascii="ＭＳ 明朝" w:eastAsia="ＭＳ 明朝" w:hAnsi="ＭＳ 明朝" w:cs="ＭＳ Ｐゴシック"/>
                <w:spacing w:val="-12"/>
                <w:kern w:val="0"/>
                <w:sz w:val="18"/>
                <w:szCs w:val="18"/>
                <w:lang w:eastAsia="zh-TW"/>
              </w:rPr>
              <w:t xml:space="preserve">1-51-12 </w:t>
            </w:r>
            <w:r w:rsidRPr="00865C49">
              <w:rPr>
                <w:rFonts w:ascii="ＭＳ 明朝" w:eastAsia="ＭＳ 明朝" w:hAnsi="ＭＳ 明朝" w:cs="ＭＳ Ｐゴシック" w:hint="eastAsia"/>
                <w:spacing w:val="-12"/>
                <w:kern w:val="0"/>
                <w:sz w:val="18"/>
                <w:szCs w:val="18"/>
                <w:lang w:eastAsia="zh-TW"/>
              </w:rPr>
              <w:t xml:space="preserve">　</w:t>
            </w:r>
            <w:r w:rsidRPr="00865C49">
              <w:rPr>
                <w:rFonts w:ascii="ＭＳ 明朝" w:eastAsia="ＭＳ 明朝" w:hAnsi="ＭＳ 明朝" w:cs="ＭＳ Ｐゴシック"/>
                <w:spacing w:val="-12"/>
                <w:kern w:val="0"/>
                <w:sz w:val="18"/>
                <w:szCs w:val="18"/>
                <w:lang w:eastAsia="zh-TW"/>
              </w:rPr>
              <w:t>TEL</w:t>
            </w:r>
            <w:r w:rsidRPr="00865C49">
              <w:rPr>
                <w:rFonts w:ascii="ＭＳ 明朝" w:eastAsia="ＭＳ 明朝" w:hAnsi="ＭＳ 明朝" w:cs="ＭＳ 明朝" w:hint="eastAsia"/>
                <w:spacing w:val="-12"/>
                <w:kern w:val="0"/>
                <w:sz w:val="18"/>
                <w:szCs w:val="18"/>
                <w:lang w:eastAsia="zh-TW"/>
              </w:rPr>
              <w:t>＆</w:t>
            </w:r>
            <w:r w:rsidRPr="00865C49">
              <w:rPr>
                <w:rFonts w:ascii="ＭＳ 明朝" w:eastAsia="ＭＳ 明朝" w:hAnsi="ＭＳ 明朝" w:cs="ＭＳ Ｐゴシック"/>
                <w:spacing w:val="-12"/>
                <w:kern w:val="0"/>
                <w:sz w:val="18"/>
                <w:szCs w:val="18"/>
                <w:lang w:eastAsia="zh-TW"/>
              </w:rPr>
              <w:t>FAX03-3300-6529</w:t>
            </w:r>
          </w:p>
        </w:tc>
      </w:tr>
    </w:tbl>
    <w:p w:rsidR="00433CEC" w:rsidRPr="00865C49" w:rsidRDefault="00433CEC" w:rsidP="00433CEC">
      <w:pPr>
        <w:spacing w:line="260" w:lineRule="exact"/>
        <w:rPr>
          <w:rFonts w:asciiTheme="minorEastAsia" w:hAnsiTheme="minorEastAsia"/>
          <w:spacing w:val="-6"/>
          <w:sz w:val="20"/>
          <w:szCs w:val="20"/>
        </w:rPr>
      </w:pPr>
      <w:r w:rsidRPr="00865C49">
        <w:rPr>
          <w:rFonts w:asciiTheme="minorEastAsia" w:hAnsiTheme="minorEastAsia" w:hint="eastAsia"/>
          <w:spacing w:val="-6"/>
          <w:sz w:val="20"/>
          <w:szCs w:val="20"/>
        </w:rPr>
        <w:t>＊</w:t>
      </w:r>
      <w:r w:rsidRPr="00865C49">
        <w:rPr>
          <w:rFonts w:hint="eastAsia"/>
          <w:spacing w:val="-6"/>
          <w:sz w:val="18"/>
          <w:szCs w:val="18"/>
        </w:rPr>
        <w:t>大</w:t>
      </w:r>
      <w:r w:rsidRPr="00865C49">
        <w:rPr>
          <w:rFonts w:asciiTheme="minorEastAsia" w:hAnsiTheme="minorEastAsia" w:hint="eastAsia"/>
          <w:spacing w:val="-6"/>
          <w:sz w:val="20"/>
          <w:szCs w:val="20"/>
        </w:rPr>
        <w:t>会靖国委員会は、</w:t>
      </w:r>
      <w:r w:rsidRPr="00865C49">
        <w:rPr>
          <w:rFonts w:asciiTheme="minorEastAsia" w:hAnsiTheme="minorEastAsia"/>
          <w:spacing w:val="-6"/>
          <w:sz w:val="20"/>
          <w:szCs w:val="20"/>
        </w:rPr>
        <w:t>4月29日を</w:t>
      </w:r>
      <w:r w:rsidRPr="00865C49">
        <w:rPr>
          <w:rFonts w:asciiTheme="minorEastAsia" w:hAnsiTheme="minorEastAsia" w:hint="eastAsia"/>
          <w:spacing w:val="-6"/>
          <w:sz w:val="20"/>
          <w:szCs w:val="20"/>
        </w:rPr>
        <w:t>「戦争責任を覚える日」と位置</w:t>
      </w:r>
    </w:p>
    <w:p w:rsidR="00433CEC" w:rsidRPr="00865C49" w:rsidRDefault="00433CEC" w:rsidP="00433CEC">
      <w:pPr>
        <w:spacing w:line="260" w:lineRule="exact"/>
        <w:rPr>
          <w:rFonts w:asciiTheme="minorEastAsia" w:hAnsiTheme="minorEastAsia"/>
          <w:spacing w:val="-6"/>
          <w:sz w:val="20"/>
          <w:szCs w:val="20"/>
        </w:rPr>
      </w:pPr>
      <w:r w:rsidRPr="00865C49">
        <w:rPr>
          <w:rFonts w:asciiTheme="minorEastAsia" w:hAnsiTheme="minorEastAsia" w:hint="eastAsia"/>
          <w:spacing w:val="-6"/>
          <w:sz w:val="20"/>
          <w:szCs w:val="20"/>
        </w:rPr>
        <w:t>づけており、今回は「昭和天皇は戦争を選んだ！」の一部を紹介しました。この書物から歴史的事実が見えてきます。</w:t>
      </w:r>
    </w:p>
    <w:p w:rsidR="00433CEC" w:rsidRPr="00865C49" w:rsidRDefault="00433CEC" w:rsidP="00433CEC">
      <w:pPr>
        <w:spacing w:line="260" w:lineRule="exact"/>
        <w:rPr>
          <w:rFonts w:asciiTheme="minorEastAsia" w:hAnsiTheme="minorEastAsia"/>
          <w:spacing w:val="-6"/>
          <w:sz w:val="20"/>
          <w:szCs w:val="20"/>
        </w:rPr>
      </w:pPr>
      <w:r w:rsidRPr="00865C49">
        <w:rPr>
          <w:rFonts w:asciiTheme="minorEastAsia" w:hAnsiTheme="minorEastAsia" w:hint="eastAsia"/>
          <w:spacing w:val="-6"/>
          <w:sz w:val="20"/>
          <w:szCs w:val="20"/>
        </w:rPr>
        <w:t xml:space="preserve">＊大会靖国委員会は、今年も沖縄で委員会を開催し、そこで「メン　　</w:t>
      </w:r>
    </w:p>
    <w:p w:rsidR="00433CEC" w:rsidRPr="00865C49" w:rsidRDefault="00433CEC" w:rsidP="00433CEC">
      <w:pPr>
        <w:spacing w:line="260" w:lineRule="exact"/>
        <w:rPr>
          <w:rFonts w:asciiTheme="minorEastAsia" w:hAnsiTheme="minorEastAsia"/>
          <w:spacing w:val="-6"/>
          <w:sz w:val="20"/>
          <w:szCs w:val="20"/>
        </w:rPr>
      </w:pPr>
      <w:r w:rsidRPr="00865C49">
        <w:rPr>
          <w:rFonts w:asciiTheme="minorEastAsia" w:hAnsiTheme="minorEastAsia" w:hint="eastAsia"/>
          <w:spacing w:val="-6"/>
          <w:sz w:val="20"/>
          <w:szCs w:val="20"/>
        </w:rPr>
        <w:t xml:space="preserve">ソーレ、沖縄に来てみませんか」の参加者を募ります。基地反対　　　　</w:t>
      </w:r>
    </w:p>
    <w:p w:rsidR="00433CEC" w:rsidRPr="00865C49" w:rsidRDefault="00433CEC" w:rsidP="00433CEC">
      <w:pPr>
        <w:spacing w:line="260" w:lineRule="exact"/>
        <w:rPr>
          <w:rFonts w:asciiTheme="minorEastAsia" w:hAnsiTheme="minorEastAsia"/>
          <w:spacing w:val="-6"/>
          <w:sz w:val="20"/>
          <w:szCs w:val="20"/>
        </w:rPr>
      </w:pPr>
      <w:r w:rsidRPr="00865C49">
        <w:rPr>
          <w:rFonts w:asciiTheme="minorEastAsia" w:hAnsiTheme="minorEastAsia" w:hint="eastAsia"/>
          <w:spacing w:val="-6"/>
          <w:sz w:val="20"/>
          <w:szCs w:val="20"/>
        </w:rPr>
        <w:t>抗議行動に、ご一緒に参加しませんか。6月27日（月）～30日（木）</w:t>
      </w:r>
    </w:p>
    <w:p w:rsidR="007405DE" w:rsidRPr="004602C9" w:rsidRDefault="00433CEC" w:rsidP="00B579E3">
      <w:pPr>
        <w:spacing w:line="260" w:lineRule="exact"/>
        <w:rPr>
          <w:rFonts w:asciiTheme="minorEastAsia" w:hAnsiTheme="minorEastAsia"/>
          <w:spacing w:val="-6"/>
          <w:sz w:val="20"/>
          <w:szCs w:val="20"/>
        </w:rPr>
      </w:pPr>
      <w:r w:rsidRPr="00865C49">
        <w:rPr>
          <w:rFonts w:asciiTheme="minorEastAsia" w:hAnsiTheme="minorEastAsia" w:hint="eastAsia"/>
          <w:spacing w:val="-6"/>
          <w:sz w:val="20"/>
          <w:szCs w:val="20"/>
        </w:rPr>
        <w:t>です。詳しくは</w:t>
      </w:r>
      <w:r w:rsidR="001B4C10" w:rsidRPr="00865C49">
        <w:rPr>
          <w:rFonts w:asciiTheme="minorEastAsia" w:hAnsiTheme="minorEastAsia" w:hint="eastAsia"/>
          <w:spacing w:val="-6"/>
          <w:sz w:val="20"/>
          <w:szCs w:val="20"/>
        </w:rPr>
        <w:t>同封の案内をご覧下さい</w:t>
      </w:r>
      <w:r w:rsidRPr="00865C49">
        <w:rPr>
          <w:rFonts w:asciiTheme="minorEastAsia" w:hAnsiTheme="minorEastAsia" w:hint="eastAsia"/>
          <w:spacing w:val="-6"/>
          <w:sz w:val="20"/>
          <w:szCs w:val="20"/>
        </w:rPr>
        <w:t>。（編集部</w:t>
      </w:r>
      <w:r w:rsidRPr="004602C9">
        <w:rPr>
          <w:rFonts w:asciiTheme="minorEastAsia" w:hAnsiTheme="minorEastAsia" w:hint="eastAsia"/>
          <w:spacing w:val="-6"/>
          <w:sz w:val="20"/>
          <w:szCs w:val="20"/>
        </w:rPr>
        <w:t>）</w:t>
      </w:r>
    </w:p>
    <w:sectPr w:rsidR="007405DE" w:rsidRPr="004602C9" w:rsidSect="00B579E3">
      <w:footerReference w:type="default" r:id="rId8"/>
      <w:pgSz w:w="10319" w:h="14572" w:code="13"/>
      <w:pgMar w:top="851" w:right="851" w:bottom="851" w:left="851" w:header="851" w:footer="1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4C" w:rsidRDefault="0074274C" w:rsidP="00497433">
      <w:r>
        <w:separator/>
      </w:r>
    </w:p>
  </w:endnote>
  <w:endnote w:type="continuationSeparator" w:id="0">
    <w:p w:rsidR="0074274C" w:rsidRDefault="0074274C"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WinCharSet">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0086"/>
      <w:docPartObj>
        <w:docPartGallery w:val="Page Numbers (Bottom of Page)"/>
        <w:docPartUnique/>
      </w:docPartObj>
    </w:sdtPr>
    <w:sdtEndPr/>
    <w:sdtContent>
      <w:p w:rsidR="003E6BE7" w:rsidRDefault="00C86521">
        <w:pPr>
          <w:pStyle w:val="a7"/>
          <w:jc w:val="center"/>
        </w:pPr>
        <w:r>
          <w:fldChar w:fldCharType="begin"/>
        </w:r>
        <w:r w:rsidR="003E6BE7">
          <w:instrText>PAGE   \* MERGEFORMAT</w:instrText>
        </w:r>
        <w:r>
          <w:fldChar w:fldCharType="separate"/>
        </w:r>
        <w:r w:rsidR="00865C49" w:rsidRPr="00865C49">
          <w:rPr>
            <w:noProof/>
            <w:lang w:val="ja-JP"/>
          </w:rPr>
          <w:t>1</w:t>
        </w:r>
        <w:r>
          <w:fldChar w:fldCharType="end"/>
        </w:r>
      </w:p>
    </w:sdtContent>
  </w:sdt>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4C" w:rsidRDefault="0074274C" w:rsidP="00497433">
      <w:r>
        <w:separator/>
      </w:r>
    </w:p>
  </w:footnote>
  <w:footnote w:type="continuationSeparator" w:id="0">
    <w:p w:rsidR="0074274C" w:rsidRDefault="0074274C" w:rsidP="0049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FF"/>
    <w:rsid w:val="000176BE"/>
    <w:rsid w:val="000278B0"/>
    <w:rsid w:val="00074291"/>
    <w:rsid w:val="0009189A"/>
    <w:rsid w:val="000C294C"/>
    <w:rsid w:val="001045D1"/>
    <w:rsid w:val="00156031"/>
    <w:rsid w:val="001666BE"/>
    <w:rsid w:val="001B4C10"/>
    <w:rsid w:val="002112AC"/>
    <w:rsid w:val="00230720"/>
    <w:rsid w:val="00246F7C"/>
    <w:rsid w:val="00261716"/>
    <w:rsid w:val="002A4398"/>
    <w:rsid w:val="003E6BE7"/>
    <w:rsid w:val="0040079C"/>
    <w:rsid w:val="00410C00"/>
    <w:rsid w:val="00433CEC"/>
    <w:rsid w:val="00446BC3"/>
    <w:rsid w:val="00497433"/>
    <w:rsid w:val="0053673B"/>
    <w:rsid w:val="00540795"/>
    <w:rsid w:val="00560EBD"/>
    <w:rsid w:val="00581BA6"/>
    <w:rsid w:val="005957FF"/>
    <w:rsid w:val="005B290F"/>
    <w:rsid w:val="005E28F5"/>
    <w:rsid w:val="00615676"/>
    <w:rsid w:val="00616DCF"/>
    <w:rsid w:val="00676539"/>
    <w:rsid w:val="006D20CD"/>
    <w:rsid w:val="006F59ED"/>
    <w:rsid w:val="00705707"/>
    <w:rsid w:val="007405DE"/>
    <w:rsid w:val="0074274C"/>
    <w:rsid w:val="007B4A77"/>
    <w:rsid w:val="007C5E2F"/>
    <w:rsid w:val="007D21CE"/>
    <w:rsid w:val="007E510C"/>
    <w:rsid w:val="00824B78"/>
    <w:rsid w:val="008553AB"/>
    <w:rsid w:val="00865C49"/>
    <w:rsid w:val="008C7872"/>
    <w:rsid w:val="00941CE1"/>
    <w:rsid w:val="009650F7"/>
    <w:rsid w:val="009F13D5"/>
    <w:rsid w:val="009F25F4"/>
    <w:rsid w:val="009F3B52"/>
    <w:rsid w:val="00A63B6F"/>
    <w:rsid w:val="00A805E0"/>
    <w:rsid w:val="00AA1FEC"/>
    <w:rsid w:val="00AA2D3C"/>
    <w:rsid w:val="00AE1406"/>
    <w:rsid w:val="00B04B3C"/>
    <w:rsid w:val="00B14A12"/>
    <w:rsid w:val="00B579E3"/>
    <w:rsid w:val="00B82F4F"/>
    <w:rsid w:val="00B860EA"/>
    <w:rsid w:val="00BA5DE0"/>
    <w:rsid w:val="00BB55C2"/>
    <w:rsid w:val="00BE75F5"/>
    <w:rsid w:val="00C5760D"/>
    <w:rsid w:val="00C85CC7"/>
    <w:rsid w:val="00C86521"/>
    <w:rsid w:val="00CF1ED3"/>
    <w:rsid w:val="00D0671C"/>
    <w:rsid w:val="00D07A31"/>
    <w:rsid w:val="00D26FFA"/>
    <w:rsid w:val="00D541DC"/>
    <w:rsid w:val="00D669C6"/>
    <w:rsid w:val="00D729C3"/>
    <w:rsid w:val="00D74068"/>
    <w:rsid w:val="00D76E53"/>
    <w:rsid w:val="00DB6919"/>
    <w:rsid w:val="00E24382"/>
    <w:rsid w:val="00E450CF"/>
    <w:rsid w:val="00EA7861"/>
    <w:rsid w:val="00EC1536"/>
    <w:rsid w:val="00F02A1F"/>
    <w:rsid w:val="00F2140E"/>
    <w:rsid w:val="00F34641"/>
    <w:rsid w:val="00F46CB9"/>
    <w:rsid w:val="00F7134D"/>
    <w:rsid w:val="00F7249A"/>
    <w:rsid w:val="00F94956"/>
    <w:rsid w:val="00FE3174"/>
    <w:rsid w:val="00FE51EF"/>
    <w:rsid w:val="00FE61E2"/>
    <w:rsid w:val="00FF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semiHidden/>
    <w:unhideWhenUsed/>
    <w:rsid w:val="0053673B"/>
    <w:rPr>
      <w:rFonts w:ascii="ＭＳ 明朝" w:eastAsia="ＭＳ 明朝" w:hAnsi="Courier New" w:cs="Courier New"/>
      <w:szCs w:val="21"/>
    </w:rPr>
  </w:style>
  <w:style w:type="character" w:customStyle="1" w:styleId="aa">
    <w:name w:val="書式なし (文字)"/>
    <w:basedOn w:val="a0"/>
    <w:link w:val="a9"/>
    <w:uiPriority w:val="99"/>
    <w:semiHidden/>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semiHidden/>
    <w:unhideWhenUsed/>
    <w:rsid w:val="0053673B"/>
    <w:rPr>
      <w:rFonts w:ascii="ＭＳ 明朝" w:eastAsia="ＭＳ 明朝" w:hAnsi="Courier New" w:cs="Courier New"/>
      <w:szCs w:val="21"/>
    </w:rPr>
  </w:style>
  <w:style w:type="character" w:customStyle="1" w:styleId="aa">
    <w:name w:val="書式なし (文字)"/>
    <w:basedOn w:val="a0"/>
    <w:link w:val="a9"/>
    <w:uiPriority w:val="99"/>
    <w:semiHidden/>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E7CB-3C94-4371-98D9-85112968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2</cp:revision>
  <cp:lastPrinted>2016-03-27T19:58:00Z</cp:lastPrinted>
  <dcterms:created xsi:type="dcterms:W3CDTF">2016-04-06T07:05:00Z</dcterms:created>
  <dcterms:modified xsi:type="dcterms:W3CDTF">2016-04-06T07:05:00Z</dcterms:modified>
</cp:coreProperties>
</file>