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AF" w:rsidRPr="009568AF" w:rsidRDefault="009568AF" w:rsidP="009568AF">
      <w:pPr>
        <w:pBdr>
          <w:top w:val="double" w:sz="6" w:space="0" w:color="000000"/>
          <w:left w:val="double" w:sz="6" w:space="0" w:color="000000"/>
          <w:bottom w:val="double" w:sz="6" w:space="0" w:color="000000"/>
          <w:right w:val="double" w:sz="6" w:space="0" w:color="000000"/>
        </w:pBdr>
        <w:suppressAutoHyphens/>
        <w:autoSpaceDE w:val="0"/>
        <w:autoSpaceDN w:val="0"/>
        <w:ind w:left="240" w:right="269"/>
        <w:jc w:val="center"/>
        <w:textAlignment w:val="baseline"/>
        <w:rPr>
          <w:rFonts w:ascii="Times New Roman" w:eastAsia="ＭＳ 明朝" w:hAnsi="Times New Roman" w:cs="Arial Unicode MS"/>
          <w:kern w:val="3"/>
          <w:sz w:val="24"/>
          <w:szCs w:val="24"/>
          <w:lang w:bidi="hi-IN"/>
        </w:rPr>
      </w:pPr>
      <w:r w:rsidRPr="009568AF">
        <w:rPr>
          <w:rFonts w:ascii="ＭＳ ゴシック" w:eastAsia="ＭＳ ゴシック" w:hAnsi="ＭＳ ゴシック" w:cs="ＭＳ ゴシック"/>
          <w:kern w:val="0"/>
          <w:sz w:val="26"/>
          <w:szCs w:val="26"/>
          <w:lang w:val="ja-JP" w:bidi="hi-IN"/>
        </w:rPr>
        <w:t xml:space="preserve">　第７</w:t>
      </w:r>
      <w:r>
        <w:rPr>
          <w:rFonts w:ascii="ＭＳ ゴシック" w:eastAsia="ＭＳ ゴシック" w:hAnsi="ＭＳ ゴシック" w:cs="ＭＳ ゴシック" w:hint="eastAsia"/>
          <w:kern w:val="0"/>
          <w:sz w:val="26"/>
          <w:szCs w:val="26"/>
          <w:lang w:val="ja-JP" w:bidi="hi-IN"/>
        </w:rPr>
        <w:t>１９</w:t>
      </w:r>
      <w:r w:rsidRPr="009568AF">
        <w:rPr>
          <w:rFonts w:ascii="ＭＳ ゴシック" w:eastAsia="ＭＳ ゴシック" w:hAnsi="ＭＳ ゴシック" w:cs="ＭＳ ゴシック"/>
          <w:kern w:val="0"/>
          <w:sz w:val="26"/>
          <w:szCs w:val="26"/>
          <w:lang w:val="ja-JP" w:bidi="hi-IN"/>
        </w:rPr>
        <w:t xml:space="preserve">号　</w:t>
      </w:r>
      <w:r w:rsidRPr="009568AF">
        <w:rPr>
          <w:rFonts w:ascii="ＭＳ ゴシック" w:eastAsia="ＭＳ ゴシック" w:hAnsi="ＭＳ ゴシック" w:cs="ＭＳ ゴシック"/>
          <w:kern w:val="0"/>
          <w:sz w:val="44"/>
          <w:szCs w:val="44"/>
          <w:lang w:val="ja-JP" w:bidi="hi-IN"/>
        </w:rPr>
        <w:t xml:space="preserve">ヤスクニ通信 </w:t>
      </w:r>
      <w:r w:rsidRPr="009568AF">
        <w:rPr>
          <w:rFonts w:ascii="ＭＳ ゴシック" w:eastAsia="ＭＳ ゴシック" w:hAnsi="ＭＳ ゴシック" w:cs="ＭＳ ゴシック"/>
          <w:kern w:val="0"/>
          <w:sz w:val="26"/>
          <w:szCs w:val="26"/>
          <w:lang w:val="ja-JP" w:bidi="hi-IN"/>
        </w:rPr>
        <w:t>２０１</w:t>
      </w:r>
      <w:r w:rsidRPr="009568AF">
        <w:rPr>
          <w:rFonts w:ascii="ＭＳ ゴシック" w:eastAsia="ＭＳ ゴシック" w:hAnsi="ＭＳ ゴシック" w:cs="ＭＳ ゴシック" w:hint="eastAsia"/>
          <w:kern w:val="0"/>
          <w:sz w:val="26"/>
          <w:szCs w:val="26"/>
          <w:lang w:val="ja-JP" w:bidi="hi-IN"/>
        </w:rPr>
        <w:t>５</w:t>
      </w:r>
      <w:r>
        <w:rPr>
          <w:rFonts w:ascii="ＭＳ ゴシック" w:eastAsia="ＭＳ ゴシック" w:hAnsi="ＭＳ ゴシック" w:cs="ＭＳ ゴシック"/>
          <w:kern w:val="0"/>
          <w:sz w:val="26"/>
          <w:szCs w:val="26"/>
          <w:lang w:val="ja-JP" w:bidi="hi-IN"/>
        </w:rPr>
        <w:t>年</w:t>
      </w:r>
      <w:r>
        <w:rPr>
          <w:rFonts w:ascii="ＭＳ ゴシック" w:eastAsia="ＭＳ ゴシック" w:hAnsi="ＭＳ ゴシック" w:cs="ＭＳ ゴシック" w:hint="eastAsia"/>
          <w:kern w:val="0"/>
          <w:sz w:val="26"/>
          <w:szCs w:val="26"/>
          <w:lang w:val="ja-JP" w:bidi="hi-IN"/>
        </w:rPr>
        <w:t>１２</w:t>
      </w:r>
      <w:r w:rsidRPr="009568AF">
        <w:rPr>
          <w:rFonts w:ascii="ＭＳ ゴシック" w:eastAsia="ＭＳ ゴシック" w:hAnsi="ＭＳ ゴシック" w:cs="ＭＳ ゴシック"/>
          <w:kern w:val="0"/>
          <w:sz w:val="26"/>
          <w:szCs w:val="26"/>
          <w:lang w:val="ja-JP" w:bidi="hi-IN"/>
        </w:rPr>
        <w:t>月</w:t>
      </w:r>
      <w:r>
        <w:rPr>
          <w:rFonts w:ascii="ＭＳ ゴシック" w:eastAsia="ＭＳ ゴシック" w:hAnsi="ＭＳ ゴシック" w:cs="ＭＳ ゴシック" w:hint="eastAsia"/>
          <w:kern w:val="0"/>
          <w:sz w:val="26"/>
          <w:szCs w:val="26"/>
          <w:lang w:val="ja-JP" w:bidi="hi-IN"/>
        </w:rPr>
        <w:t>１４</w:t>
      </w:r>
      <w:r w:rsidRPr="009568AF">
        <w:rPr>
          <w:rFonts w:ascii="ＭＳ ゴシック" w:eastAsia="ＭＳ ゴシック" w:hAnsi="ＭＳ ゴシック" w:cs="ＭＳ ゴシック"/>
          <w:kern w:val="0"/>
          <w:sz w:val="26"/>
          <w:szCs w:val="26"/>
          <w:lang w:val="ja-JP" w:bidi="hi-IN"/>
        </w:rPr>
        <w:t>日</w:t>
      </w:r>
    </w:p>
    <w:p w:rsidR="009568AF" w:rsidRPr="009568AF" w:rsidRDefault="009568AF" w:rsidP="009568AF">
      <w:pPr>
        <w:pBdr>
          <w:top w:val="double" w:sz="6" w:space="0" w:color="000000"/>
          <w:left w:val="double" w:sz="6" w:space="0" w:color="000000"/>
          <w:bottom w:val="double" w:sz="6" w:space="0" w:color="000000"/>
          <w:right w:val="double" w:sz="6" w:space="0" w:color="000000"/>
        </w:pBdr>
        <w:suppressAutoHyphens/>
        <w:autoSpaceDE w:val="0"/>
        <w:autoSpaceDN w:val="0"/>
        <w:ind w:left="240" w:right="269"/>
        <w:jc w:val="center"/>
        <w:textAlignment w:val="baseline"/>
        <w:rPr>
          <w:rFonts w:ascii="Times New Roman" w:eastAsia="ＭＳ 明朝" w:hAnsi="Times New Roman" w:cs="Arial Unicode MS"/>
          <w:kern w:val="3"/>
          <w:sz w:val="24"/>
          <w:szCs w:val="24"/>
          <w:lang w:bidi="hi-IN"/>
        </w:rPr>
      </w:pPr>
      <w:r w:rsidRPr="009568AF">
        <w:rPr>
          <w:rFonts w:ascii="ＭＳ ゴシック" w:eastAsia="ＭＳ ゴシック" w:hAnsi="ＭＳ ゴシック" w:cs="ＭＳ ゴシック"/>
          <w:kern w:val="0"/>
          <w:sz w:val="26"/>
          <w:szCs w:val="26"/>
          <w:lang w:val="ja-JP" w:bidi="hi-IN"/>
        </w:rPr>
        <w:t>日本キリスト教会靖国神社問題特別委員会</w:t>
      </w:r>
    </w:p>
    <w:p w:rsidR="00A2693E" w:rsidRDefault="00A2693E" w:rsidP="00A2693E">
      <w:r>
        <w:rPr>
          <w:rFonts w:hint="eastAsia"/>
        </w:rPr>
        <w:t>〈祈りのために〉</w:t>
      </w:r>
    </w:p>
    <w:p w:rsidR="00A2693E" w:rsidRPr="00212412" w:rsidRDefault="00A2693E" w:rsidP="00A2693E">
      <w:pPr>
        <w:rPr>
          <w:spacing w:val="-26"/>
        </w:rPr>
      </w:pPr>
      <w:r w:rsidRPr="00212412">
        <w:rPr>
          <w:rFonts w:hint="eastAsia"/>
          <w:b/>
        </w:rPr>
        <w:t>「夜は更け、日は近づいた。だから、闇の行いを脱ぎ捨てて光の武具を身に着けましょう。日中を歩むように、品位を</w:t>
      </w:r>
      <w:r w:rsidR="00AB33A6" w:rsidRPr="00212412">
        <w:rPr>
          <w:rFonts w:hint="eastAsia"/>
          <w:b/>
        </w:rPr>
        <w:t>もって</w:t>
      </w:r>
      <w:r w:rsidRPr="00212412">
        <w:rPr>
          <w:rFonts w:hint="eastAsia"/>
          <w:b/>
        </w:rPr>
        <w:t>歩もうではありませんか。酒宴と酩酊、淫乱と好色、争いとねたみを捨て、主イエス・キリストを身にまといなさ</w:t>
      </w:r>
      <w:r w:rsidR="00AB33A6" w:rsidRPr="00212412">
        <w:rPr>
          <w:rFonts w:hint="eastAsia"/>
          <w:b/>
        </w:rPr>
        <w:t>い。</w:t>
      </w:r>
      <w:r w:rsidR="00AB33A6" w:rsidRPr="00212412">
        <w:rPr>
          <w:rFonts w:hint="eastAsia"/>
          <w:spacing w:val="-26"/>
        </w:rPr>
        <w:t>（ローマの信徒への手紙</w:t>
      </w:r>
      <w:r w:rsidRPr="00212412">
        <w:rPr>
          <w:spacing w:val="-26"/>
        </w:rPr>
        <w:t>13</w:t>
      </w:r>
      <w:r w:rsidRPr="00212412">
        <w:rPr>
          <w:rFonts w:hint="eastAsia"/>
          <w:spacing w:val="-26"/>
        </w:rPr>
        <w:t>章</w:t>
      </w:r>
      <w:r w:rsidRPr="00212412">
        <w:rPr>
          <w:spacing w:val="-26"/>
        </w:rPr>
        <w:t>12</w:t>
      </w:r>
      <w:r w:rsidRPr="00212412">
        <w:rPr>
          <w:rFonts w:hint="eastAsia"/>
          <w:spacing w:val="-26"/>
        </w:rPr>
        <w:t>～</w:t>
      </w:r>
      <w:r w:rsidRPr="00212412">
        <w:rPr>
          <w:spacing w:val="-26"/>
        </w:rPr>
        <w:t>14</w:t>
      </w:r>
      <w:r w:rsidRPr="00212412">
        <w:rPr>
          <w:rFonts w:hint="eastAsia"/>
          <w:spacing w:val="-26"/>
        </w:rPr>
        <w:t>節）</w:t>
      </w:r>
    </w:p>
    <w:p w:rsidR="00A2693E" w:rsidRPr="00212412" w:rsidRDefault="00A2693E" w:rsidP="00A2693E"/>
    <w:p w:rsidR="00A2693E" w:rsidRPr="00212412" w:rsidRDefault="00A2693E" w:rsidP="00A2693E">
      <w:r w:rsidRPr="00212412">
        <w:rPr>
          <w:rFonts w:hint="eastAsia"/>
        </w:rPr>
        <w:t xml:space="preserve">　主イエス・キリストの降誕を祝う準備の待降節を迎える時、約</w:t>
      </w:r>
      <w:r w:rsidRPr="00212412">
        <w:t>2</w:t>
      </w:r>
      <w:r w:rsidRPr="00212412">
        <w:rPr>
          <w:rFonts w:hint="eastAsia"/>
        </w:rPr>
        <w:t>千年前にイエス様に先駆けて登場したバプテスマのヨハネを思い出します。</w:t>
      </w:r>
      <w:r w:rsidR="00AB33A6" w:rsidRPr="00212412">
        <w:rPr>
          <w:rFonts w:hint="eastAsia"/>
        </w:rPr>
        <w:t>ヨハネは荒れ野で</w:t>
      </w:r>
      <w:r w:rsidRPr="00212412">
        <w:rPr>
          <w:rFonts w:hint="eastAsia"/>
        </w:rPr>
        <w:t>人々に罪を悔い改める道を示し、「主の道を整え、その道筋をまっすぐにせよ」とのイザヤの言葉を実践しました。一方、ローマの信徒への手</w:t>
      </w:r>
      <w:r w:rsidR="00AB33A6" w:rsidRPr="00212412">
        <w:rPr>
          <w:rFonts w:hint="eastAsia"/>
        </w:rPr>
        <w:t>紙や多くの書簡を記したパウロは、復活されたイエス様と出会うまで</w:t>
      </w:r>
      <w:r w:rsidRPr="00212412">
        <w:rPr>
          <w:rFonts w:hint="eastAsia"/>
        </w:rPr>
        <w:t>「主の道を壊し、その道筋から人々を離れさす」ことに</w:t>
      </w:r>
      <w:r w:rsidR="00AB33A6" w:rsidRPr="00212412">
        <w:rPr>
          <w:rFonts w:hint="eastAsia"/>
        </w:rPr>
        <w:t>、生きる目的を見出していました。しかし</w:t>
      </w:r>
      <w:r w:rsidRPr="00212412">
        <w:rPr>
          <w:rFonts w:hint="eastAsia"/>
        </w:rPr>
        <w:t>神様はそのようなパウロを、母の胎内にいるころから「主の道を整え、その道筋をまっすぐにする」働きへと召しておられたのです。</w:t>
      </w:r>
      <w:r w:rsidRPr="00212412">
        <w:rPr>
          <w:rFonts w:asciiTheme="minorEastAsia" w:hAnsiTheme="minorEastAsia" w:hint="eastAsia"/>
          <w:spacing w:val="-20"/>
          <w:sz w:val="20"/>
          <w:szCs w:val="20"/>
        </w:rPr>
        <w:t>（ガラテヤの信徒への手紙</w:t>
      </w:r>
      <w:r w:rsidRPr="00212412">
        <w:rPr>
          <w:rFonts w:asciiTheme="minorEastAsia" w:hAnsiTheme="minorEastAsia"/>
          <w:spacing w:val="-20"/>
          <w:sz w:val="20"/>
          <w:szCs w:val="20"/>
        </w:rPr>
        <w:t>1</w:t>
      </w:r>
      <w:r w:rsidRPr="00212412">
        <w:rPr>
          <w:rFonts w:asciiTheme="minorEastAsia" w:hAnsiTheme="minorEastAsia" w:hint="eastAsia"/>
          <w:spacing w:val="-20"/>
          <w:sz w:val="20"/>
          <w:szCs w:val="20"/>
        </w:rPr>
        <w:t>章</w:t>
      </w:r>
      <w:r w:rsidRPr="00212412">
        <w:rPr>
          <w:rFonts w:asciiTheme="minorEastAsia" w:hAnsiTheme="minorEastAsia"/>
          <w:spacing w:val="-20"/>
          <w:sz w:val="20"/>
          <w:szCs w:val="20"/>
        </w:rPr>
        <w:t>16</w:t>
      </w:r>
      <w:r w:rsidRPr="00212412">
        <w:rPr>
          <w:rFonts w:asciiTheme="minorEastAsia" w:hAnsiTheme="minorEastAsia" w:hint="eastAsia"/>
          <w:spacing w:val="-20"/>
          <w:sz w:val="20"/>
          <w:szCs w:val="20"/>
        </w:rPr>
        <w:t>節）</w:t>
      </w:r>
    </w:p>
    <w:p w:rsidR="00A2693E" w:rsidRPr="00212412" w:rsidRDefault="00A2693E" w:rsidP="00A2693E">
      <w:pPr>
        <w:ind w:firstLineChars="100" w:firstLine="210"/>
      </w:pPr>
      <w:r w:rsidRPr="00212412">
        <w:rPr>
          <w:rFonts w:hint="eastAsia"/>
        </w:rPr>
        <w:t>この待降節は主の再臨を待ち望む時でもあります。パウロは主の再臨が近いと思っていました。再臨の主イエス・キリストを迎えるにあたり、キリスト者はどのような備えをしたら良いのかをパウロは今日の個所で示しています。①光の武具を身に着ける。②品位をもって</w:t>
      </w:r>
      <w:r w:rsidR="00AB33A6" w:rsidRPr="00212412">
        <w:rPr>
          <w:rFonts w:hint="eastAsia"/>
        </w:rPr>
        <w:t>歩む。③主イエス・キリストを身にまとうこと</w:t>
      </w:r>
      <w:r w:rsidRPr="00212412">
        <w:rPr>
          <w:rFonts w:hint="eastAsia"/>
        </w:rPr>
        <w:t>。①の光の武具を身に着けるとは、光の武具であるイエス様</w:t>
      </w:r>
      <w:r w:rsidR="00AB33A6" w:rsidRPr="00212412">
        <w:rPr>
          <w:rFonts w:hint="eastAsia"/>
        </w:rPr>
        <w:t>と共なる歩みをして、闇の力、罪の力と闘っていくことで</w:t>
      </w:r>
      <w:r w:rsidRPr="00212412">
        <w:rPr>
          <w:rFonts w:hint="eastAsia"/>
        </w:rPr>
        <w:t>す。②品位をもって歩むとは、主の日の礼拝の御言</w:t>
      </w:r>
      <w:r w:rsidR="00AB33A6" w:rsidRPr="00212412">
        <w:rPr>
          <w:rFonts w:hint="eastAsia"/>
        </w:rPr>
        <w:t>葉を通して、神様と向き合って歩んでいくことで</w:t>
      </w:r>
      <w:r w:rsidRPr="00212412">
        <w:rPr>
          <w:rFonts w:hint="eastAsia"/>
        </w:rPr>
        <w:t>す。③主イエス・キリストを身にまとうとは、自己中心という服を脱</w:t>
      </w:r>
      <w:r w:rsidR="00AB33A6" w:rsidRPr="00212412">
        <w:rPr>
          <w:rFonts w:hint="eastAsia"/>
        </w:rPr>
        <w:t>いで、信仰生活の基盤を神様に向けて歩んでいくことで</w:t>
      </w:r>
      <w:r w:rsidRPr="00212412">
        <w:rPr>
          <w:rFonts w:hint="eastAsia"/>
        </w:rPr>
        <w:t>す。このパウロの言葉は、バプテスマのヨハネが実践したことと同じではないでしょうか。「主の道を整え、その道筋をまっすぐにせよ」と</w:t>
      </w:r>
      <w:r w:rsidR="00AB33A6" w:rsidRPr="00212412">
        <w:rPr>
          <w:rFonts w:hint="eastAsia"/>
        </w:rPr>
        <w:t>、</w:t>
      </w:r>
      <w:r w:rsidRPr="00212412">
        <w:rPr>
          <w:rFonts w:hint="eastAsia"/>
        </w:rPr>
        <w:t>パウロはこれらの</w:t>
      </w:r>
      <w:bookmarkStart w:id="0" w:name="_GoBack"/>
      <w:bookmarkEnd w:id="0"/>
      <w:r w:rsidRPr="00212412">
        <w:rPr>
          <w:rFonts w:hint="eastAsia"/>
        </w:rPr>
        <w:t>言葉を通して語っていると思います。そこには</w:t>
      </w:r>
      <w:r w:rsidR="00AB33A6" w:rsidRPr="00212412">
        <w:rPr>
          <w:rFonts w:hint="eastAsia"/>
        </w:rPr>
        <w:t>、バプテスマのヨハネが人々に示した</w:t>
      </w:r>
      <w:r w:rsidRPr="00212412">
        <w:rPr>
          <w:rFonts w:hint="eastAsia"/>
        </w:rPr>
        <w:t>神様への悔い改めがあることは言うまでもありません。</w:t>
      </w:r>
    </w:p>
    <w:p w:rsidR="00A2693E" w:rsidRPr="00212412" w:rsidRDefault="00A2693E" w:rsidP="00AB33A6">
      <w:pPr>
        <w:ind w:firstLineChars="100" w:firstLine="210"/>
      </w:pPr>
      <w:r w:rsidRPr="00212412">
        <w:rPr>
          <w:rFonts w:hint="eastAsia"/>
        </w:rPr>
        <w:t>今の時は、衆議院議員の選挙の時でもあります。時の政権は「景気回復、この道しかない」と叫んでいますが、「景気回復の他、衣の下には様々なこの道しかない道」を持っているのではないでしょうか。このような政権に対して私たちは、「主の道を整え、その道筋をまっすぐにせよ」と宣言するために用いられ、祈る群れでありたいと願うものです。</w:t>
      </w:r>
    </w:p>
    <w:p w:rsidR="00A2693E" w:rsidRPr="00212412" w:rsidRDefault="00A2693E" w:rsidP="00A2693E">
      <w:r w:rsidRPr="00212412">
        <w:rPr>
          <w:rFonts w:hint="eastAsia"/>
        </w:rPr>
        <w:t>祈り</w:t>
      </w:r>
      <w:r w:rsidR="00AB33A6" w:rsidRPr="00212412">
        <w:rPr>
          <w:rFonts w:asciiTheme="minorEastAsia" w:hAnsiTheme="minorEastAsia" w:hint="eastAsia"/>
        </w:rPr>
        <w:t>…</w:t>
      </w:r>
      <w:r w:rsidRPr="00212412">
        <w:rPr>
          <w:rFonts w:hint="eastAsia"/>
        </w:rPr>
        <w:t>父なる神様、どうか私たちの信仰が御言葉によって新しくされ、キリストと共にある歩みへと導かれ、主の御用のために喜んでも用いられますように祈ります。アーメン</w:t>
      </w:r>
    </w:p>
    <w:p w:rsidR="00A2693E" w:rsidRPr="00212412" w:rsidRDefault="00A2693E" w:rsidP="00A2693E">
      <w:r w:rsidRPr="00212412">
        <w:rPr>
          <w:rFonts w:hint="eastAsia"/>
        </w:rPr>
        <w:t xml:space="preserve">　　　</w:t>
      </w:r>
      <w:r w:rsidR="00AB33A6" w:rsidRPr="00212412">
        <w:rPr>
          <w:rFonts w:hint="eastAsia"/>
        </w:rPr>
        <w:t xml:space="preserve">　　　　</w:t>
      </w:r>
      <w:r w:rsidRPr="00212412">
        <w:rPr>
          <w:rFonts w:hint="eastAsia"/>
        </w:rPr>
        <w:t>小林　正（高槻教会　長老、近畿中会「教会と国家に関する委員会」委員）</w:t>
      </w:r>
    </w:p>
    <w:p w:rsidR="00313403" w:rsidRPr="007266B8" w:rsidRDefault="00E5763B" w:rsidP="007266B8">
      <w:pPr>
        <w:rPr>
          <w:b/>
          <w:sz w:val="24"/>
          <w:szCs w:val="24"/>
        </w:rPr>
      </w:pPr>
      <w:r w:rsidRPr="00313403">
        <w:rPr>
          <w:rFonts w:hint="eastAsia"/>
          <w:b/>
          <w:sz w:val="24"/>
          <w:szCs w:val="24"/>
        </w:rPr>
        <w:lastRenderedPageBreak/>
        <w:t>ヤスクニ問題とわたし</w:t>
      </w:r>
    </w:p>
    <w:p w:rsidR="00E5763B" w:rsidRPr="00313403" w:rsidRDefault="00E5763B" w:rsidP="00313403">
      <w:pPr>
        <w:ind w:firstLineChars="2700" w:firstLine="5670"/>
        <w:rPr>
          <w:szCs w:val="21"/>
        </w:rPr>
      </w:pPr>
      <w:r w:rsidRPr="00966950">
        <w:rPr>
          <w:rFonts w:hint="eastAsia"/>
          <w:szCs w:val="21"/>
        </w:rPr>
        <w:t>北村千尋</w:t>
      </w:r>
      <w:r w:rsidR="004F2D52" w:rsidRPr="00966950">
        <w:rPr>
          <w:rFonts w:hint="eastAsia"/>
          <w:szCs w:val="21"/>
        </w:rPr>
        <w:t xml:space="preserve">　</w:t>
      </w:r>
      <w:r w:rsidRPr="00966950">
        <w:rPr>
          <w:rFonts w:hint="eastAsia"/>
          <w:szCs w:val="21"/>
        </w:rPr>
        <w:t>(</w:t>
      </w:r>
      <w:r w:rsidRPr="00966950">
        <w:rPr>
          <w:rFonts w:hint="eastAsia"/>
          <w:szCs w:val="21"/>
        </w:rPr>
        <w:t>折尾伝道所牧師</w:t>
      </w:r>
      <w:r w:rsidRPr="00966950">
        <w:rPr>
          <w:rFonts w:hint="eastAsia"/>
          <w:szCs w:val="21"/>
        </w:rPr>
        <w:t>)</w:t>
      </w:r>
    </w:p>
    <w:p w:rsidR="00E5763B" w:rsidRPr="00313403" w:rsidRDefault="00E5763B" w:rsidP="00313403">
      <w:pPr>
        <w:spacing w:line="320" w:lineRule="exact"/>
        <w:rPr>
          <w:rFonts w:asciiTheme="minorEastAsia" w:hAnsiTheme="minorEastAsia"/>
          <w:szCs w:val="21"/>
        </w:rPr>
      </w:pPr>
      <w:r w:rsidRPr="00313403">
        <w:rPr>
          <w:rFonts w:asciiTheme="minorEastAsia" w:hAnsiTheme="minorEastAsia" w:hint="eastAsia"/>
          <w:szCs w:val="21"/>
        </w:rPr>
        <w:t xml:space="preserve">　わたしの中に靖国神社問題が鮮明に刻印されたのは</w:t>
      </w:r>
      <w:r w:rsidR="00313403" w:rsidRPr="009568AF">
        <w:rPr>
          <w:rFonts w:asciiTheme="minorEastAsia" w:hAnsiTheme="minorEastAsia" w:hint="eastAsia"/>
          <w:szCs w:val="21"/>
        </w:rPr>
        <w:t>、</w:t>
      </w:r>
      <w:r w:rsidRPr="00313403">
        <w:rPr>
          <w:rFonts w:asciiTheme="minorEastAsia" w:hAnsiTheme="minorEastAsia" w:hint="eastAsia"/>
          <w:szCs w:val="21"/>
        </w:rPr>
        <w:t>1970</w:t>
      </w:r>
      <w:r w:rsidR="00313403">
        <w:rPr>
          <w:rFonts w:asciiTheme="minorEastAsia" w:hAnsiTheme="minorEastAsia" w:hint="eastAsia"/>
          <w:szCs w:val="21"/>
        </w:rPr>
        <w:t>年代に安利淑著『たといそうでなくても』を読んだ時であった。</w:t>
      </w:r>
      <w:r w:rsidRPr="00313403">
        <w:rPr>
          <w:rFonts w:asciiTheme="minorEastAsia" w:hAnsiTheme="minorEastAsia" w:hint="eastAsia"/>
          <w:szCs w:val="21"/>
        </w:rPr>
        <w:t>戦時</w:t>
      </w:r>
      <w:r w:rsidR="00DA6FD1" w:rsidRPr="00313403">
        <w:rPr>
          <w:rFonts w:asciiTheme="minorEastAsia" w:hAnsiTheme="minorEastAsia" w:hint="eastAsia"/>
          <w:szCs w:val="21"/>
        </w:rPr>
        <w:t>下、</w:t>
      </w:r>
      <w:r w:rsidRPr="00313403">
        <w:rPr>
          <w:rFonts w:asciiTheme="minorEastAsia" w:hAnsiTheme="minorEastAsia" w:hint="eastAsia"/>
          <w:szCs w:val="21"/>
        </w:rPr>
        <w:t>植民地</w:t>
      </w:r>
      <w:r w:rsidR="00DA6FD1" w:rsidRPr="00313403">
        <w:rPr>
          <w:rFonts w:asciiTheme="minorEastAsia" w:hAnsiTheme="minorEastAsia" w:hint="eastAsia"/>
          <w:szCs w:val="21"/>
        </w:rPr>
        <w:t>で</w:t>
      </w:r>
      <w:r w:rsidRPr="00313403">
        <w:rPr>
          <w:rFonts w:asciiTheme="minorEastAsia" w:hAnsiTheme="minorEastAsia" w:hint="eastAsia"/>
          <w:szCs w:val="21"/>
        </w:rPr>
        <w:t>あった朝鮮・韓国の教会に対して</w:t>
      </w:r>
      <w:r w:rsidR="00313403">
        <w:rPr>
          <w:rFonts w:asciiTheme="minorEastAsia" w:hAnsiTheme="minorEastAsia" w:hint="eastAsia"/>
          <w:szCs w:val="21"/>
        </w:rPr>
        <w:t>日本の当局が神社参拝を強制したが、</w:t>
      </w:r>
      <w:r w:rsidR="00DA6FD1" w:rsidRPr="00313403">
        <w:rPr>
          <w:rFonts w:asciiTheme="minorEastAsia" w:hAnsiTheme="minorEastAsia" w:hint="eastAsia"/>
          <w:szCs w:val="21"/>
        </w:rPr>
        <w:t>信仰のために死ぬ覚悟で生きた聖徒の戦いに深く心を揺さぶられた。わたしは他の教派を遍歴した後、1986</w:t>
      </w:r>
      <w:r w:rsidR="00313403">
        <w:rPr>
          <w:rFonts w:asciiTheme="minorEastAsia" w:hAnsiTheme="minorEastAsia" w:hint="eastAsia"/>
          <w:szCs w:val="21"/>
        </w:rPr>
        <w:t>年に日本キリスト教会に所属</w:t>
      </w:r>
      <w:r w:rsidR="00313403" w:rsidRPr="009568AF">
        <w:rPr>
          <w:rFonts w:asciiTheme="minorEastAsia" w:hAnsiTheme="minorEastAsia" w:hint="eastAsia"/>
          <w:szCs w:val="21"/>
        </w:rPr>
        <w:t>した</w:t>
      </w:r>
      <w:r w:rsidR="009568AF" w:rsidRPr="009568AF">
        <w:rPr>
          <w:rFonts w:asciiTheme="minorEastAsia" w:hAnsiTheme="minorEastAsia" w:hint="eastAsia"/>
          <w:szCs w:val="21"/>
        </w:rPr>
        <w:t>が、</w:t>
      </w:r>
      <w:r w:rsidR="00DA6FD1" w:rsidRPr="00313403">
        <w:rPr>
          <w:rFonts w:asciiTheme="minorEastAsia" w:hAnsiTheme="minorEastAsia" w:hint="eastAsia"/>
          <w:szCs w:val="21"/>
        </w:rPr>
        <w:t>自らを顧みて靖国闘争を垣間見ながらも</w:t>
      </w:r>
      <w:r w:rsidR="00313403">
        <w:rPr>
          <w:rFonts w:asciiTheme="minorEastAsia" w:hAnsiTheme="minorEastAsia" w:hint="eastAsia"/>
          <w:szCs w:val="21"/>
        </w:rPr>
        <w:t>、</w:t>
      </w:r>
      <w:r w:rsidR="00313403" w:rsidRPr="00313403">
        <w:rPr>
          <w:rFonts w:asciiTheme="minorEastAsia" w:hAnsiTheme="minorEastAsia" w:hint="eastAsia"/>
          <w:szCs w:val="21"/>
        </w:rPr>
        <w:t>あまり</w:t>
      </w:r>
      <w:r w:rsidR="00DA6FD1" w:rsidRPr="00313403">
        <w:rPr>
          <w:rFonts w:asciiTheme="minorEastAsia" w:hAnsiTheme="minorEastAsia" w:hint="eastAsia"/>
          <w:szCs w:val="21"/>
        </w:rPr>
        <w:t>真剣に関与して来なかった。</w:t>
      </w:r>
      <w:r w:rsidR="00313403" w:rsidRPr="00313403">
        <w:rPr>
          <w:rFonts w:asciiTheme="minorEastAsia" w:hAnsiTheme="minorEastAsia" w:hint="eastAsia"/>
          <w:szCs w:val="21"/>
        </w:rPr>
        <w:t>つかず</w:t>
      </w:r>
      <w:r w:rsidR="00DA6FD1" w:rsidRPr="00313403">
        <w:rPr>
          <w:rFonts w:asciiTheme="minorEastAsia" w:hAnsiTheme="minorEastAsia" w:hint="eastAsia"/>
          <w:szCs w:val="21"/>
        </w:rPr>
        <w:t>離れずであった。そんな自分が今このようなテーマを与えられて自分の</w:t>
      </w:r>
      <w:r w:rsidR="00B07E66" w:rsidRPr="00313403">
        <w:rPr>
          <w:rFonts w:asciiTheme="minorEastAsia" w:hAnsiTheme="minorEastAsia" w:hint="eastAsia"/>
          <w:szCs w:val="21"/>
        </w:rPr>
        <w:t>歩み</w:t>
      </w:r>
      <w:r w:rsidR="00DA6FD1" w:rsidRPr="00313403">
        <w:rPr>
          <w:rFonts w:asciiTheme="minorEastAsia" w:hAnsiTheme="minorEastAsia" w:hint="eastAsia"/>
          <w:szCs w:val="21"/>
        </w:rPr>
        <w:t>が照射される時</w:t>
      </w:r>
      <w:r w:rsidR="00313403">
        <w:rPr>
          <w:rFonts w:asciiTheme="minorEastAsia" w:hAnsiTheme="minorEastAsia" w:hint="eastAsia"/>
          <w:szCs w:val="21"/>
        </w:rPr>
        <w:t>、認識の浅いわたしは</w:t>
      </w:r>
      <w:r w:rsidR="00B07E66" w:rsidRPr="00313403">
        <w:rPr>
          <w:rFonts w:asciiTheme="minorEastAsia" w:hAnsiTheme="minorEastAsia" w:hint="eastAsia"/>
          <w:szCs w:val="21"/>
        </w:rPr>
        <w:t>学び直さねばならなかった。『日本キリスト教会50年史』の当該部分を読み確認したことは、これはキリストの主権に関わる信仰告白に基づいた教会闘争の展開であり、国家権力からの独立の主張であると共に、伝道そのものの強化が求められるということである。</w:t>
      </w:r>
    </w:p>
    <w:p w:rsidR="00FC4D47" w:rsidRPr="00313403" w:rsidRDefault="00B07E66" w:rsidP="00313403">
      <w:pPr>
        <w:spacing w:line="320" w:lineRule="exact"/>
        <w:rPr>
          <w:rFonts w:asciiTheme="minorEastAsia" w:hAnsiTheme="minorEastAsia"/>
          <w:szCs w:val="21"/>
        </w:rPr>
      </w:pPr>
      <w:r w:rsidRPr="00313403">
        <w:rPr>
          <w:rFonts w:asciiTheme="minorEastAsia" w:hAnsiTheme="minorEastAsia" w:hint="eastAsia"/>
          <w:szCs w:val="21"/>
        </w:rPr>
        <w:t xml:space="preserve">　戦時下の日本の基</w:t>
      </w:r>
      <w:r w:rsidR="007266B8">
        <w:rPr>
          <w:rFonts w:asciiTheme="minorEastAsia" w:hAnsiTheme="minorEastAsia" w:hint="eastAsia"/>
          <w:szCs w:val="21"/>
        </w:rPr>
        <w:t>督教は国家の権力に呑み込まれ、その前に</w:t>
      </w:r>
      <w:r w:rsidR="00474DC8">
        <w:rPr>
          <w:rFonts w:asciiTheme="minorEastAsia" w:hAnsiTheme="minorEastAsia" w:hint="eastAsia"/>
          <w:szCs w:val="21"/>
        </w:rPr>
        <w:t>ひざまづいた</w:t>
      </w:r>
      <w:r w:rsidRPr="00313403">
        <w:rPr>
          <w:rFonts w:asciiTheme="minorEastAsia" w:hAnsiTheme="minorEastAsia" w:hint="eastAsia"/>
          <w:szCs w:val="21"/>
        </w:rPr>
        <w:t>。</w:t>
      </w:r>
      <w:r w:rsidR="00674B26" w:rsidRPr="00313403">
        <w:rPr>
          <w:rFonts w:asciiTheme="minorEastAsia" w:hAnsiTheme="minorEastAsia" w:hint="eastAsia"/>
          <w:szCs w:val="21"/>
        </w:rPr>
        <w:t>「基督教は血の意義を最も深く自覚した宗教である。キリストの血に潔められた日本基督者が、護国の英霊の</w:t>
      </w:r>
      <w:r w:rsidR="007266B8">
        <w:rPr>
          <w:rFonts w:asciiTheme="minorEastAsia" w:hAnsiTheme="minorEastAsia" w:hint="eastAsia"/>
          <w:szCs w:val="21"/>
        </w:rPr>
        <w:t>血に深く心打たれるのは血の精神的意義に共通のものが</w:t>
      </w:r>
      <w:r w:rsidR="00674B26" w:rsidRPr="00313403">
        <w:rPr>
          <w:rFonts w:asciiTheme="minorEastAsia" w:hAnsiTheme="minorEastAsia" w:hint="eastAsia"/>
          <w:szCs w:val="21"/>
        </w:rPr>
        <w:t>ある。靖国の英霊を安</w:t>
      </w:r>
      <w:r w:rsidR="00474DC8">
        <w:rPr>
          <w:rFonts w:asciiTheme="minorEastAsia" w:hAnsiTheme="minorEastAsia" w:hint="eastAsia"/>
          <w:szCs w:val="21"/>
        </w:rPr>
        <w:t>ん</w:t>
      </w:r>
      <w:r w:rsidR="00674B26" w:rsidRPr="00313403">
        <w:rPr>
          <w:rFonts w:asciiTheme="minorEastAsia" w:hAnsiTheme="minorEastAsia" w:hint="eastAsia"/>
          <w:szCs w:val="21"/>
        </w:rPr>
        <w:t>じる道は敵殲滅の一途あるのみである」などという驚くべき言葉が</w:t>
      </w:r>
      <w:r w:rsidR="00EF74D6" w:rsidRPr="00313403">
        <w:rPr>
          <w:rFonts w:asciiTheme="minorEastAsia" w:hAnsiTheme="minorEastAsia" w:hint="eastAsia"/>
          <w:szCs w:val="21"/>
        </w:rPr>
        <w:t>語られた</w:t>
      </w:r>
      <w:r w:rsidR="00674B26" w:rsidRPr="00313403">
        <w:rPr>
          <w:rFonts w:asciiTheme="minorEastAsia" w:hAnsiTheme="minorEastAsia" w:hint="eastAsia"/>
          <w:szCs w:val="21"/>
        </w:rPr>
        <w:t>。内村鑑三の告別式を司った藤井武</w:t>
      </w:r>
      <w:r w:rsidR="005B6EB2" w:rsidRPr="00313403">
        <w:rPr>
          <w:rFonts w:asciiTheme="minorEastAsia" w:hAnsiTheme="minorEastAsia" w:hint="eastAsia"/>
          <w:szCs w:val="21"/>
        </w:rPr>
        <w:t>でさえ</w:t>
      </w:r>
      <w:r w:rsidR="00674B26" w:rsidRPr="00313403">
        <w:rPr>
          <w:rFonts w:asciiTheme="minorEastAsia" w:hAnsiTheme="minorEastAsia" w:hint="eastAsia"/>
          <w:szCs w:val="21"/>
        </w:rPr>
        <w:t>、</w:t>
      </w:r>
      <w:r w:rsidR="005B6EB2" w:rsidRPr="00313403">
        <w:rPr>
          <w:rFonts w:asciiTheme="minorEastAsia" w:hAnsiTheme="minorEastAsia" w:hint="eastAsia"/>
          <w:szCs w:val="21"/>
        </w:rPr>
        <w:t>その著</w:t>
      </w:r>
      <w:r w:rsidR="00674B26" w:rsidRPr="00313403">
        <w:rPr>
          <w:rFonts w:asciiTheme="minorEastAsia" w:hAnsiTheme="minorEastAsia" w:hint="eastAsia"/>
          <w:szCs w:val="21"/>
        </w:rPr>
        <w:t>『聖書より見た日本』の中で、万世一系の天皇を上に戴く国体のことを指して「わたしは聖書の光に照らされて自分の愛する国</w:t>
      </w:r>
      <w:r w:rsidR="00313403">
        <w:rPr>
          <w:rFonts w:asciiTheme="minorEastAsia" w:hAnsiTheme="minorEastAsia" w:hint="eastAsia"/>
          <w:szCs w:val="21"/>
        </w:rPr>
        <w:t>のおごそかな姿を見た」と書いた。彼</w:t>
      </w:r>
      <w:r w:rsidR="007266B8">
        <w:rPr>
          <w:rFonts w:asciiTheme="minorEastAsia" w:hAnsiTheme="minorEastAsia" w:hint="eastAsia"/>
          <w:szCs w:val="21"/>
        </w:rPr>
        <w:t>には</w:t>
      </w:r>
      <w:r w:rsidR="005B6EB2" w:rsidRPr="00313403">
        <w:rPr>
          <w:rFonts w:asciiTheme="minorEastAsia" w:hAnsiTheme="minorEastAsia" w:hint="eastAsia"/>
          <w:szCs w:val="21"/>
        </w:rPr>
        <w:t>祖国に対する激し</w:t>
      </w:r>
      <w:r w:rsidR="007266B8">
        <w:rPr>
          <w:rFonts w:asciiTheme="minorEastAsia" w:hAnsiTheme="minorEastAsia" w:hint="eastAsia"/>
          <w:szCs w:val="21"/>
        </w:rPr>
        <w:t>い民族批判もあるが、彼も時代の子であり皇国史観の余波が及んでおり、無教会</w:t>
      </w:r>
      <w:r w:rsidR="005B6EB2" w:rsidRPr="00313403">
        <w:rPr>
          <w:rFonts w:asciiTheme="minorEastAsia" w:hAnsiTheme="minorEastAsia" w:hint="eastAsia"/>
          <w:szCs w:val="21"/>
        </w:rPr>
        <w:t>で</w:t>
      </w:r>
      <w:r w:rsidR="00EF74D6" w:rsidRPr="00313403">
        <w:rPr>
          <w:rFonts w:asciiTheme="minorEastAsia" w:hAnsiTheme="minorEastAsia" w:hint="eastAsia"/>
          <w:szCs w:val="21"/>
        </w:rPr>
        <w:t>の</w:t>
      </w:r>
      <w:r w:rsidR="007266B8">
        <w:rPr>
          <w:rFonts w:asciiTheme="minorEastAsia" w:hAnsiTheme="minorEastAsia" w:hint="eastAsia"/>
          <w:szCs w:val="21"/>
        </w:rPr>
        <w:t>自己批判も</w:t>
      </w:r>
      <w:r w:rsidR="00474DC8">
        <w:rPr>
          <w:rFonts w:asciiTheme="minorEastAsia" w:hAnsiTheme="minorEastAsia" w:hint="eastAsia"/>
          <w:szCs w:val="21"/>
        </w:rPr>
        <w:t>ある。高橋哲也</w:t>
      </w:r>
      <w:r w:rsidR="005B6EB2" w:rsidRPr="00313403">
        <w:rPr>
          <w:rFonts w:asciiTheme="minorEastAsia" w:hAnsiTheme="minorEastAsia" w:hint="eastAsia"/>
          <w:szCs w:val="21"/>
        </w:rPr>
        <w:t>は「今、1940年の日本にタイムスリップしたとして、</w:t>
      </w:r>
      <w:r w:rsidR="00A03326" w:rsidRPr="00313403">
        <w:rPr>
          <w:rFonts w:asciiTheme="minorEastAsia" w:hAnsiTheme="minorEastAsia" w:hint="eastAsia"/>
          <w:szCs w:val="21"/>
        </w:rPr>
        <w:t>神の前に単独者として</w:t>
      </w:r>
      <w:r w:rsidR="005B6EB2" w:rsidRPr="00313403">
        <w:rPr>
          <w:rFonts w:asciiTheme="minorEastAsia" w:hAnsiTheme="minorEastAsia" w:hint="eastAsia"/>
          <w:szCs w:val="21"/>
        </w:rPr>
        <w:t>信仰を貫いて靖国を拒否できたという方がどの位いるか、</w:t>
      </w:r>
      <w:r w:rsidR="00A03326" w:rsidRPr="00313403">
        <w:rPr>
          <w:rFonts w:asciiTheme="minorEastAsia" w:hAnsiTheme="minorEastAsia" w:hint="eastAsia"/>
          <w:szCs w:val="21"/>
        </w:rPr>
        <w:t>たとえそれが教団を守るためである</w:t>
      </w:r>
      <w:r w:rsidR="00EF74D6" w:rsidRPr="00313403">
        <w:rPr>
          <w:rFonts w:asciiTheme="minorEastAsia" w:hAnsiTheme="minorEastAsia" w:hint="eastAsia"/>
          <w:szCs w:val="21"/>
        </w:rPr>
        <w:t>に</w:t>
      </w:r>
      <w:r w:rsidR="00A03326" w:rsidRPr="00313403">
        <w:rPr>
          <w:rFonts w:asciiTheme="minorEastAsia" w:hAnsiTheme="minorEastAsia" w:hint="eastAsia"/>
          <w:szCs w:val="21"/>
        </w:rPr>
        <w:t>しても天皇教になってしまっているなら</w:t>
      </w:r>
      <w:r w:rsidR="007266B8">
        <w:rPr>
          <w:rFonts w:asciiTheme="minorEastAsia" w:hAnsiTheme="minorEastAsia" w:hint="eastAsia"/>
          <w:szCs w:val="21"/>
        </w:rPr>
        <w:t>、</w:t>
      </w:r>
      <w:r w:rsidR="00A03326" w:rsidRPr="00313403">
        <w:rPr>
          <w:rFonts w:asciiTheme="minorEastAsia" w:hAnsiTheme="minorEastAsia" w:hint="eastAsia"/>
          <w:szCs w:val="21"/>
        </w:rPr>
        <w:t>そのようなものを守る意味があるのか」</w:t>
      </w:r>
      <w:r w:rsidR="007266B8">
        <w:rPr>
          <w:rFonts w:asciiTheme="minorEastAsia" w:hAnsiTheme="minorEastAsia" w:hint="eastAsia"/>
          <w:szCs w:val="21"/>
        </w:rPr>
        <w:t>と</w:t>
      </w:r>
      <w:r w:rsidR="005B6EB2" w:rsidRPr="00313403">
        <w:rPr>
          <w:rFonts w:asciiTheme="minorEastAsia" w:hAnsiTheme="minorEastAsia" w:hint="eastAsia"/>
          <w:szCs w:val="21"/>
        </w:rPr>
        <w:t>問うた。</w:t>
      </w:r>
      <w:r w:rsidR="00A03326" w:rsidRPr="00313403">
        <w:rPr>
          <w:rFonts w:asciiTheme="minorEastAsia" w:hAnsiTheme="minorEastAsia" w:hint="eastAsia"/>
          <w:szCs w:val="21"/>
        </w:rPr>
        <w:t>わたし自身は先輩たちを批判する資格</w:t>
      </w:r>
      <w:r w:rsidR="00EF74D6" w:rsidRPr="00313403">
        <w:rPr>
          <w:rFonts w:asciiTheme="minorEastAsia" w:hAnsiTheme="minorEastAsia" w:hint="eastAsia"/>
          <w:szCs w:val="21"/>
        </w:rPr>
        <w:t>など</w:t>
      </w:r>
      <w:r w:rsidR="00A03326" w:rsidRPr="00313403">
        <w:rPr>
          <w:rFonts w:asciiTheme="minorEastAsia" w:hAnsiTheme="minorEastAsia" w:hint="eastAsia"/>
          <w:szCs w:val="21"/>
        </w:rPr>
        <w:t>は全くない弱い人間に過ぎない。しかし</w:t>
      </w:r>
      <w:r w:rsidR="00EF74D6" w:rsidRPr="00313403">
        <w:rPr>
          <w:rFonts w:asciiTheme="minorEastAsia" w:hAnsiTheme="minorEastAsia" w:hint="eastAsia"/>
          <w:szCs w:val="21"/>
        </w:rPr>
        <w:t>わたしたちは</w:t>
      </w:r>
      <w:r w:rsidR="00A03326" w:rsidRPr="00313403">
        <w:rPr>
          <w:rFonts w:asciiTheme="minorEastAsia" w:hAnsiTheme="minorEastAsia" w:hint="eastAsia"/>
          <w:szCs w:val="21"/>
        </w:rPr>
        <w:t>彼の問いかけを受け止めねばならないだろう</w:t>
      </w:r>
      <w:r w:rsidR="000701BB" w:rsidRPr="00313403">
        <w:rPr>
          <w:rFonts w:asciiTheme="minorEastAsia" w:hAnsiTheme="minorEastAsia" w:hint="eastAsia"/>
          <w:szCs w:val="21"/>
        </w:rPr>
        <w:t>。</w:t>
      </w:r>
    </w:p>
    <w:p w:rsidR="00313403" w:rsidRDefault="000701BB" w:rsidP="00313403">
      <w:pPr>
        <w:spacing w:line="320" w:lineRule="exact"/>
        <w:ind w:firstLineChars="100" w:firstLine="210"/>
        <w:rPr>
          <w:rFonts w:asciiTheme="minorEastAsia" w:hAnsiTheme="minorEastAsia"/>
          <w:szCs w:val="21"/>
        </w:rPr>
      </w:pPr>
      <w:r w:rsidRPr="00313403">
        <w:rPr>
          <w:rFonts w:asciiTheme="minorEastAsia" w:hAnsiTheme="minorEastAsia" w:hint="eastAsia"/>
          <w:szCs w:val="21"/>
        </w:rPr>
        <w:t>ヴァイツゼッカ</w:t>
      </w:r>
      <w:r w:rsidR="00EF74D6" w:rsidRPr="00313403">
        <w:rPr>
          <w:rFonts w:asciiTheme="minorEastAsia" w:hAnsiTheme="minorEastAsia" w:hint="eastAsia"/>
          <w:szCs w:val="21"/>
        </w:rPr>
        <w:t>ー</w:t>
      </w:r>
      <w:r w:rsidRPr="00313403">
        <w:rPr>
          <w:rFonts w:asciiTheme="minorEastAsia" w:hAnsiTheme="minorEastAsia" w:hint="eastAsia"/>
          <w:szCs w:val="21"/>
        </w:rPr>
        <w:t>はあの演説の中で言った、「戦争中は大部分のドイツ人が、自分たちは祖国にとって良いことのために戦い、苦しまなければならないのだと信じ込んでいた。そして今や明らかにならざるを得なかったことは、唯単にそのすべてが無駄であったと言うだけでなくて、犯罪的な政府が目指した非人間的な目標の達成に役立ってしまったということだ。過去を清算することは我々には全くできない。過去を後から変更したり、無かったことにすることはできない。しかし、過去に目を閉じる者は、現在を見る目をも持たないのだ。</w:t>
      </w:r>
      <w:r w:rsidR="00C82156" w:rsidRPr="00313403">
        <w:rPr>
          <w:rFonts w:asciiTheme="minorEastAsia" w:hAnsiTheme="minorEastAsia" w:hint="eastAsia"/>
          <w:szCs w:val="21"/>
        </w:rPr>
        <w:t>過去</w:t>
      </w:r>
      <w:r w:rsidRPr="00313403">
        <w:rPr>
          <w:rFonts w:asciiTheme="minorEastAsia" w:hAnsiTheme="minorEastAsia" w:hint="eastAsia"/>
          <w:szCs w:val="21"/>
        </w:rPr>
        <w:t>の</w:t>
      </w:r>
      <w:r w:rsidR="00C82156" w:rsidRPr="00313403">
        <w:rPr>
          <w:rFonts w:asciiTheme="minorEastAsia" w:hAnsiTheme="minorEastAsia" w:hint="eastAsia"/>
          <w:szCs w:val="21"/>
        </w:rPr>
        <w:t>非人間的</w:t>
      </w:r>
      <w:r w:rsidRPr="00313403">
        <w:rPr>
          <w:rFonts w:asciiTheme="minorEastAsia" w:hAnsiTheme="minorEastAsia" w:hint="eastAsia"/>
          <w:szCs w:val="21"/>
        </w:rPr>
        <w:t>な</w:t>
      </w:r>
      <w:r w:rsidR="00C82156" w:rsidRPr="00313403">
        <w:rPr>
          <w:rFonts w:asciiTheme="minorEastAsia" w:hAnsiTheme="minorEastAsia" w:hint="eastAsia"/>
          <w:szCs w:val="21"/>
        </w:rPr>
        <w:t>事柄を思い起こしたくない者は</w:t>
      </w:r>
      <w:r w:rsidR="009568AF">
        <w:rPr>
          <w:rFonts w:asciiTheme="minorEastAsia" w:hAnsiTheme="minorEastAsia" w:hint="eastAsia"/>
          <w:szCs w:val="21"/>
        </w:rPr>
        <w:t>、</w:t>
      </w:r>
      <w:r w:rsidR="00C82156" w:rsidRPr="00313403">
        <w:rPr>
          <w:rFonts w:asciiTheme="minorEastAsia" w:hAnsiTheme="minorEastAsia" w:hint="eastAsia"/>
          <w:szCs w:val="21"/>
        </w:rPr>
        <w:t>新しく起こる非人間的なものの伝染力に負けてしまう者なのだ。忘却を望む心は出エジプトの悲惨を長引かせるのみだ。そしてそこから救われる秘訣は思い起こすべきことを思い起こすことである。想起は救済を信じる信仰の源泉である。この経験が希望を造り、救済の信仰を造り、和解の信仰を造る」と。</w:t>
      </w:r>
    </w:p>
    <w:p w:rsidR="007266B8" w:rsidRDefault="00385EC0" w:rsidP="007266B8">
      <w:pPr>
        <w:spacing w:line="320" w:lineRule="exact"/>
        <w:ind w:firstLineChars="100" w:firstLine="210"/>
        <w:rPr>
          <w:rFonts w:asciiTheme="minorEastAsia" w:hAnsiTheme="minorEastAsia"/>
          <w:szCs w:val="21"/>
        </w:rPr>
      </w:pPr>
      <w:r w:rsidRPr="00313403">
        <w:rPr>
          <w:rFonts w:asciiTheme="minorEastAsia" w:hAnsiTheme="minorEastAsia" w:hint="eastAsia"/>
          <w:szCs w:val="21"/>
        </w:rPr>
        <w:t>悪しきもの</w:t>
      </w:r>
      <w:r w:rsidR="00887FA3" w:rsidRPr="00313403">
        <w:rPr>
          <w:rFonts w:asciiTheme="minorEastAsia" w:hAnsiTheme="minorEastAsia" w:hint="eastAsia"/>
          <w:szCs w:val="21"/>
        </w:rPr>
        <w:t>はそれを</w:t>
      </w:r>
      <w:r w:rsidRPr="00313403">
        <w:rPr>
          <w:rFonts w:asciiTheme="minorEastAsia" w:hAnsiTheme="minorEastAsia" w:hint="eastAsia"/>
          <w:szCs w:val="21"/>
        </w:rPr>
        <w:t>美化して顕彰す</w:t>
      </w:r>
      <w:r w:rsidR="00887FA3" w:rsidRPr="00313403">
        <w:rPr>
          <w:rFonts w:asciiTheme="minorEastAsia" w:hAnsiTheme="minorEastAsia" w:hint="eastAsia"/>
          <w:szCs w:val="21"/>
        </w:rPr>
        <w:t>べきではない。罪を犯したダビデが神の前に「わたしを御慈しみをもって憐れんで下さい。打ち砕かれ悔いる心をあなたは侮られません」と祈っていることをわたしたちは知っている。</w:t>
      </w:r>
      <w:r w:rsidR="00EF74D6" w:rsidRPr="00313403">
        <w:rPr>
          <w:rFonts w:asciiTheme="minorEastAsia" w:hAnsiTheme="minorEastAsia" w:hint="eastAsia"/>
          <w:szCs w:val="21"/>
        </w:rPr>
        <w:t>わたしたちは</w:t>
      </w:r>
      <w:r w:rsidR="00887FA3" w:rsidRPr="00313403">
        <w:rPr>
          <w:rFonts w:asciiTheme="minorEastAsia" w:hAnsiTheme="minorEastAsia" w:hint="eastAsia"/>
          <w:szCs w:val="21"/>
        </w:rPr>
        <w:t>歴史を正しく認識することは「自虐」</w:t>
      </w:r>
      <w:r w:rsidR="00F53297" w:rsidRPr="00313403">
        <w:rPr>
          <w:rFonts w:asciiTheme="minorEastAsia" w:hAnsiTheme="minorEastAsia" w:hint="eastAsia"/>
          <w:szCs w:val="21"/>
        </w:rPr>
        <w:t>など</w:t>
      </w:r>
      <w:r w:rsidR="00887FA3" w:rsidRPr="00313403">
        <w:rPr>
          <w:rFonts w:asciiTheme="minorEastAsia" w:hAnsiTheme="minorEastAsia" w:hint="eastAsia"/>
          <w:szCs w:val="21"/>
        </w:rPr>
        <w:t>ではなく、和解をもたらす</w:t>
      </w:r>
      <w:r w:rsidR="00EF74D6" w:rsidRPr="00313403">
        <w:rPr>
          <w:rFonts w:asciiTheme="minorEastAsia" w:hAnsiTheme="minorEastAsia" w:hint="eastAsia"/>
          <w:szCs w:val="21"/>
        </w:rPr>
        <w:t>ものである</w:t>
      </w:r>
      <w:r w:rsidR="00887FA3" w:rsidRPr="00313403">
        <w:rPr>
          <w:rFonts w:asciiTheme="minorEastAsia" w:hAnsiTheme="minorEastAsia" w:hint="eastAsia"/>
          <w:szCs w:val="21"/>
        </w:rPr>
        <w:t>ことを教えられているのである。</w:t>
      </w:r>
    </w:p>
    <w:p w:rsidR="007266B8" w:rsidRDefault="007266B8" w:rsidP="009568AF">
      <w:pPr>
        <w:spacing w:line="280" w:lineRule="exact"/>
        <w:jc w:val="center"/>
        <w:rPr>
          <w:rFonts w:asciiTheme="minorEastAsia" w:hAnsiTheme="minorEastAsia"/>
          <w:szCs w:val="21"/>
        </w:rPr>
      </w:pPr>
    </w:p>
    <w:p w:rsidR="009568AF" w:rsidRPr="00710062" w:rsidRDefault="009568AF" w:rsidP="009568AF">
      <w:pPr>
        <w:spacing w:line="280" w:lineRule="exact"/>
        <w:jc w:val="center"/>
        <w:rPr>
          <w:rFonts w:asciiTheme="minorEastAsia" w:hAnsiTheme="minorEastAsia"/>
          <w:b/>
          <w:sz w:val="24"/>
          <w:szCs w:val="24"/>
        </w:rPr>
      </w:pPr>
      <w:r w:rsidRPr="00710062">
        <w:rPr>
          <w:rFonts w:asciiTheme="minorEastAsia" w:hAnsiTheme="minorEastAsia" w:hint="eastAsia"/>
          <w:b/>
          <w:sz w:val="24"/>
          <w:szCs w:val="24"/>
        </w:rPr>
        <w:lastRenderedPageBreak/>
        <w:t>「2014年九州中会ヤスクニ学習会の報告」</w:t>
      </w:r>
    </w:p>
    <w:p w:rsidR="009568AF" w:rsidRPr="007266B8" w:rsidRDefault="009568AF" w:rsidP="009568AF">
      <w:pPr>
        <w:spacing w:line="280" w:lineRule="exact"/>
        <w:ind w:firstLineChars="1300" w:firstLine="2730"/>
        <w:rPr>
          <w:rFonts w:asciiTheme="minorEastAsia" w:hAnsiTheme="minorEastAsia"/>
        </w:rPr>
      </w:pPr>
    </w:p>
    <w:p w:rsidR="009568AF" w:rsidRDefault="009568AF" w:rsidP="009568AF">
      <w:pPr>
        <w:spacing w:line="280" w:lineRule="exact"/>
        <w:ind w:firstLineChars="1300" w:firstLine="2730"/>
        <w:rPr>
          <w:rFonts w:asciiTheme="minorEastAsia" w:hAnsiTheme="minorEastAsia"/>
        </w:rPr>
      </w:pPr>
      <w:r>
        <w:rPr>
          <w:rFonts w:asciiTheme="minorEastAsia" w:hAnsiTheme="minorEastAsia" w:hint="eastAsia"/>
        </w:rPr>
        <w:t>秦　博記（大分中央教会長老・九州中会ヤスクニ問題委員会）</w:t>
      </w:r>
    </w:p>
    <w:p w:rsidR="00474DC8" w:rsidRDefault="009568AF" w:rsidP="00474DC8">
      <w:pPr>
        <w:spacing w:line="280" w:lineRule="exact"/>
        <w:ind w:firstLineChars="100" w:firstLine="210"/>
        <w:rPr>
          <w:rFonts w:asciiTheme="minorEastAsia" w:hAnsiTheme="minorEastAsia"/>
        </w:rPr>
      </w:pPr>
      <w:r>
        <w:rPr>
          <w:rFonts w:asciiTheme="minorEastAsia" w:hAnsiTheme="minorEastAsia" w:hint="eastAsia"/>
        </w:rPr>
        <w:t>11月3日（月）福岡城南教会を会場に、主題「集団的自衛権」を学習した。午前中、島田善次牧師(宜野湾告白伝道所)の講演「集団的自衛権と沖縄」。午後には、川越弘牧師(沖縄伝道所)による｢集団的自衛権｣の概念と歴史の概説</w:t>
      </w:r>
      <w:r w:rsidR="00474DC8">
        <w:rPr>
          <w:rFonts w:asciiTheme="minorEastAsia" w:hAnsiTheme="minorEastAsia" w:hint="eastAsia"/>
        </w:rPr>
        <w:t>等々</w:t>
      </w:r>
      <w:r>
        <w:rPr>
          <w:rFonts w:asciiTheme="minorEastAsia" w:hAnsiTheme="minorEastAsia" w:hint="eastAsia"/>
        </w:rPr>
        <w:t>と、4人のパネラーによる発表がなされた。出席者は37名（男性17名・女性20名）。</w:t>
      </w:r>
    </w:p>
    <w:p w:rsidR="009568AF" w:rsidRDefault="009568AF" w:rsidP="00474DC8">
      <w:pPr>
        <w:spacing w:line="280" w:lineRule="exact"/>
        <w:ind w:firstLineChars="100" w:firstLine="210"/>
        <w:rPr>
          <w:rFonts w:asciiTheme="minorEastAsia" w:hAnsiTheme="minorEastAsia"/>
        </w:rPr>
      </w:pPr>
      <w:r>
        <w:rPr>
          <w:rFonts w:asciiTheme="minorEastAsia" w:hAnsiTheme="minorEastAsia" w:hint="eastAsia"/>
        </w:rPr>
        <w:t>これまでは外部講師による講演会が恒例であったが、今回は｢</w:t>
      </w:r>
      <w:r w:rsidR="00474DC8">
        <w:rPr>
          <w:rFonts w:asciiTheme="minorEastAsia" w:hAnsiTheme="minorEastAsia" w:hint="eastAsia"/>
        </w:rPr>
        <w:t>自家製」で行うと共に、連合長老会等と同じ日に実施していたものを</w:t>
      </w:r>
      <w:r>
        <w:rPr>
          <w:rFonts w:asciiTheme="minorEastAsia" w:hAnsiTheme="minorEastAsia" w:hint="eastAsia"/>
        </w:rPr>
        <w:t>一日かけて行った。借り物でない主体的な学びを通して、自らの血肉とすることが必要と判断したからだ。それが教会形成と宣教につながればと願った。予想を上回る出席者が集まった。とりわけ女性の出席者が多かった。</w:t>
      </w:r>
    </w:p>
    <w:p w:rsidR="009568AF" w:rsidRDefault="009568AF" w:rsidP="009568AF">
      <w:pPr>
        <w:spacing w:line="280" w:lineRule="exact"/>
        <w:ind w:firstLineChars="100" w:firstLine="210"/>
        <w:rPr>
          <w:rFonts w:asciiTheme="minorEastAsia" w:hAnsiTheme="minorEastAsia"/>
        </w:rPr>
      </w:pPr>
      <w:r>
        <w:rPr>
          <w:rFonts w:asciiTheme="minorEastAsia" w:hAnsiTheme="minorEastAsia" w:hint="eastAsia"/>
        </w:rPr>
        <w:t>主題講演で、講師は</w:t>
      </w:r>
      <w:r w:rsidR="00474DC8">
        <w:rPr>
          <w:rFonts w:asciiTheme="minorEastAsia" w:hAnsiTheme="minorEastAsia" w:hint="eastAsia"/>
        </w:rPr>
        <w:t>拡大した沖縄新聞の基地闘争の写</w:t>
      </w:r>
      <w:r w:rsidR="00AB33A6">
        <w:rPr>
          <w:rFonts w:asciiTheme="minorEastAsia" w:hAnsiTheme="minorEastAsia" w:hint="eastAsia"/>
        </w:rPr>
        <w:t>真を見せ、参加者は基地反対者の圧倒的な勢いに釘づけにされた。また</w:t>
      </w:r>
      <w:r w:rsidR="00474DC8">
        <w:rPr>
          <w:rFonts w:asciiTheme="minorEastAsia" w:hAnsiTheme="minorEastAsia" w:hint="eastAsia"/>
        </w:rPr>
        <w:t>「『集団的自衛権の行使』は沖縄では既に始まっている。米軍基地は</w:t>
      </w:r>
      <w:r>
        <w:rPr>
          <w:rFonts w:asciiTheme="minorEastAsia" w:hAnsiTheme="minorEastAsia" w:hint="eastAsia"/>
        </w:rPr>
        <w:t>“日米共同使用中”であり、沖縄は米国と日本</w:t>
      </w:r>
      <w:r w:rsidRPr="00AE2029">
        <w:rPr>
          <w:rFonts w:asciiTheme="minorEastAsia" w:hAnsiTheme="minorEastAsia" w:hint="eastAsia"/>
          <w:sz w:val="20"/>
          <w:szCs w:val="20"/>
        </w:rPr>
        <w:t>(ヤマト)</w:t>
      </w:r>
      <w:r w:rsidR="00AB33A6">
        <w:rPr>
          <w:rFonts w:asciiTheme="minorEastAsia" w:hAnsiTheme="minorEastAsia" w:hint="eastAsia"/>
        </w:rPr>
        <w:t>の奴隷状態から未だに解放されていない」と熱く語られ</w:t>
      </w:r>
      <w:r>
        <w:rPr>
          <w:rFonts w:asciiTheme="minorEastAsia" w:hAnsiTheme="minorEastAsia" w:hint="eastAsia"/>
        </w:rPr>
        <w:t>た。</w:t>
      </w:r>
      <w:r w:rsidR="00474DC8">
        <w:rPr>
          <w:rFonts w:asciiTheme="minorEastAsia" w:hAnsiTheme="minorEastAsia" w:hint="eastAsia"/>
        </w:rPr>
        <w:t>他のパネラーたちの報告（以下に発表内容を概述）も、</w:t>
      </w:r>
      <w:r>
        <w:rPr>
          <w:rFonts w:asciiTheme="minorEastAsia" w:hAnsiTheme="minorEastAsia" w:hint="eastAsia"/>
        </w:rPr>
        <w:t>各自の熱心な勉強の成</w:t>
      </w:r>
      <w:r w:rsidR="00474DC8">
        <w:rPr>
          <w:rFonts w:asciiTheme="minorEastAsia" w:hAnsiTheme="minorEastAsia" w:hint="eastAsia"/>
        </w:rPr>
        <w:t>果が十分に伺える内容で、会衆の真剣な眼差しが</w:t>
      </w:r>
      <w:r>
        <w:rPr>
          <w:rFonts w:asciiTheme="minorEastAsia" w:hAnsiTheme="minorEastAsia" w:hint="eastAsia"/>
        </w:rPr>
        <w:t>印象的であった。</w:t>
      </w:r>
    </w:p>
    <w:p w:rsidR="009568AF" w:rsidRDefault="009568AF" w:rsidP="009568AF">
      <w:pPr>
        <w:spacing w:line="280" w:lineRule="exact"/>
        <w:rPr>
          <w:rFonts w:asciiTheme="minorEastAsia" w:hAnsiTheme="minorEastAsia"/>
        </w:rPr>
      </w:pPr>
      <w:r>
        <w:rPr>
          <w:rFonts w:asciiTheme="minorEastAsia" w:hAnsiTheme="minorEastAsia" w:hint="eastAsia"/>
        </w:rPr>
        <w:t>＜秦　博記</w:t>
      </w:r>
      <w:r w:rsidRPr="00AE2029">
        <w:rPr>
          <w:rFonts w:asciiTheme="minorEastAsia" w:hAnsiTheme="minorEastAsia" w:hint="eastAsia"/>
          <w:sz w:val="20"/>
          <w:szCs w:val="20"/>
        </w:rPr>
        <w:t>（大分中央教会)</w:t>
      </w:r>
      <w:r>
        <w:rPr>
          <w:rFonts w:asciiTheme="minorEastAsia" w:hAnsiTheme="minorEastAsia" w:hint="eastAsia"/>
        </w:rPr>
        <w:t>＞　…戦争をなくするには、歴史の失敗に学んで戦争の危険を摘み続けるしかない。｢ゴミ拾い」は、ゴミを捨てる人がいなくならないと終わらない。戦争は人類にとって最大、最強、最悪の｢ゴミ｣だ。｢集団的自衛権｣の行使は『ゴミ拾い(抑止力)』だと、現政権が主張する。しかしそれは｢味</w:t>
      </w:r>
      <w:r w:rsidR="00474DC8">
        <w:rPr>
          <w:rFonts w:asciiTheme="minorEastAsia" w:hAnsiTheme="minorEastAsia" w:hint="eastAsia"/>
        </w:rPr>
        <w:t>方の敵は敵｣、｢敵の味方は敵｣の論理だから、結局、望んでいない思</w:t>
      </w:r>
      <w:r>
        <w:rPr>
          <w:rFonts w:asciiTheme="minorEastAsia" w:hAnsiTheme="minorEastAsia" w:hint="eastAsia"/>
        </w:rPr>
        <w:t>わぬ敵を造ってしまうことになる。つまり「ゴミを捨てる」ことだ。</w:t>
      </w:r>
    </w:p>
    <w:p w:rsidR="009568AF" w:rsidRDefault="009568AF" w:rsidP="009568AF">
      <w:pPr>
        <w:spacing w:line="280" w:lineRule="exact"/>
        <w:rPr>
          <w:rFonts w:asciiTheme="minorEastAsia" w:hAnsiTheme="minorEastAsia"/>
        </w:rPr>
      </w:pPr>
      <w:r>
        <w:rPr>
          <w:rFonts w:asciiTheme="minorEastAsia" w:hAnsiTheme="minorEastAsia" w:hint="eastAsia"/>
        </w:rPr>
        <w:t>＜野口千恵子</w:t>
      </w:r>
      <w:r w:rsidRPr="00AE2029">
        <w:rPr>
          <w:rFonts w:asciiTheme="minorEastAsia" w:hAnsiTheme="minorEastAsia" w:hint="eastAsia"/>
          <w:sz w:val="20"/>
          <w:szCs w:val="20"/>
        </w:rPr>
        <w:t>（折尾伝道所）</w:t>
      </w:r>
      <w:r>
        <w:rPr>
          <w:rFonts w:asciiTheme="minorEastAsia" w:hAnsiTheme="minorEastAsia" w:hint="eastAsia"/>
        </w:rPr>
        <w:t>＞　…「（閣議決定のあった）2014年7月1日は憲法が死んだ日」と後世の歴史教科書に記述するだろう。私たちは憲法制定権者であり主権者だ。安倍政権は国民と国会を無視した。この手口は、ワイマール憲法を無力化したヒットラーを想起させる。九条の会で街頭署名活動に参加した折、その危険を感じていない人が多いことに懸念している。</w:t>
      </w:r>
      <w:r w:rsidR="00AB33A6">
        <w:rPr>
          <w:rFonts w:asciiTheme="minorEastAsia" w:hAnsiTheme="minorEastAsia" w:hint="eastAsia"/>
        </w:rPr>
        <w:t>とくに</w:t>
      </w:r>
      <w:r>
        <w:rPr>
          <w:rFonts w:asciiTheme="minorEastAsia" w:hAnsiTheme="minorEastAsia" w:hint="eastAsia"/>
        </w:rPr>
        <w:t>戦争の悲惨さを知らない若者が、安易な同調を示すことに危機感を禁じえない。黙っていてはいけ</w:t>
      </w:r>
      <w:r w:rsidR="00AB33A6">
        <w:rPr>
          <w:rFonts w:asciiTheme="minorEastAsia" w:hAnsiTheme="minorEastAsia" w:hint="eastAsia"/>
        </w:rPr>
        <w:t>ない。勇気をもって次代を担う若者たちともっと対話することが大切</w:t>
      </w:r>
      <w:r>
        <w:rPr>
          <w:rFonts w:asciiTheme="minorEastAsia" w:hAnsiTheme="minorEastAsia" w:hint="eastAsia"/>
        </w:rPr>
        <w:t>。</w:t>
      </w:r>
    </w:p>
    <w:p w:rsidR="009568AF" w:rsidRDefault="009568AF" w:rsidP="009568AF">
      <w:pPr>
        <w:spacing w:line="280" w:lineRule="exact"/>
        <w:rPr>
          <w:rFonts w:asciiTheme="minorEastAsia" w:hAnsiTheme="minorEastAsia"/>
        </w:rPr>
      </w:pPr>
      <w:r>
        <w:rPr>
          <w:rFonts w:asciiTheme="minorEastAsia" w:hAnsiTheme="minorEastAsia" w:hint="eastAsia"/>
        </w:rPr>
        <w:t>＜榎本扶美子</w:t>
      </w:r>
      <w:r w:rsidRPr="00AE2029">
        <w:rPr>
          <w:rFonts w:asciiTheme="minorEastAsia" w:hAnsiTheme="minorEastAsia" w:hint="eastAsia"/>
          <w:sz w:val="20"/>
          <w:szCs w:val="20"/>
        </w:rPr>
        <w:t>（久留米教会）</w:t>
      </w:r>
      <w:r>
        <w:rPr>
          <w:rFonts w:asciiTheme="minorEastAsia" w:hAnsiTheme="minorEastAsia" w:hint="eastAsia"/>
        </w:rPr>
        <w:t>＞　…いよいよ民主主義が壊されつつある。立法府が機能不全で、行政府が代行するような独裁体制に移行している。自民党の目指す新しい日本は、基本的人権を制限し「右向け、右」的な従順な国民を育てる全体主義だ。国民は、国の供給する物を受け取って、そ</w:t>
      </w:r>
      <w:r w:rsidR="00474DC8">
        <w:rPr>
          <w:rFonts w:asciiTheme="minorEastAsia" w:hAnsiTheme="minorEastAsia" w:hint="eastAsia"/>
        </w:rPr>
        <w:t>れで満足する「消費者意識」から脱け出せない。学校の道徳教育によって幼少期から造られている</w:t>
      </w:r>
      <w:r>
        <w:rPr>
          <w:rFonts w:asciiTheme="minorEastAsia" w:hAnsiTheme="minorEastAsia" w:hint="eastAsia"/>
        </w:rPr>
        <w:t>。経営に加わらないサラリーマン根性の国民が、この危機的状況をノーテンキに見過ごす。「お任せ、お任せ」の消費者意識が、教会に侵入していないか。</w:t>
      </w:r>
    </w:p>
    <w:p w:rsidR="009568AF" w:rsidRDefault="009568AF" w:rsidP="007266B8">
      <w:pPr>
        <w:spacing w:line="280" w:lineRule="exact"/>
        <w:rPr>
          <w:rFonts w:asciiTheme="minorEastAsia" w:hAnsiTheme="minorEastAsia"/>
        </w:rPr>
      </w:pPr>
      <w:r>
        <w:rPr>
          <w:rFonts w:asciiTheme="minorEastAsia" w:hAnsiTheme="minorEastAsia" w:hint="eastAsia"/>
        </w:rPr>
        <w:t>＜上野恵子</w:t>
      </w:r>
      <w:r w:rsidRPr="00AE2029">
        <w:rPr>
          <w:rFonts w:asciiTheme="minorEastAsia" w:hAnsiTheme="minorEastAsia" w:hint="eastAsia"/>
          <w:sz w:val="20"/>
          <w:szCs w:val="20"/>
        </w:rPr>
        <w:t>（福岡城南教会）</w:t>
      </w:r>
      <w:r>
        <w:rPr>
          <w:rFonts w:asciiTheme="minorEastAsia" w:hAnsiTheme="minorEastAsia" w:hint="eastAsia"/>
        </w:rPr>
        <w:t>＞　…そもそも「集団的自衛権」とは、日本が攻撃を受けていないのに他国に攻撃をしかける…つまり「先制攻撃」と「海外派兵」を可能にするものだから、「侵略」に等しい。いまや反動的な法案や施策が続々と施行されている。秘密保護法や労働者派遣法改正や武器輸出法</w:t>
      </w:r>
      <w:r w:rsidR="00AB33A6">
        <w:rPr>
          <w:rFonts w:asciiTheme="minorEastAsia" w:hAnsiTheme="minorEastAsia" w:hint="eastAsia"/>
        </w:rPr>
        <w:t>や原発再稼働などなど。集団的自衛権は“百害あって一利なし”</w:t>
      </w:r>
      <w:r>
        <w:rPr>
          <w:rFonts w:asciiTheme="minorEastAsia" w:hAnsiTheme="minorEastAsia" w:hint="eastAsia"/>
        </w:rPr>
        <w:t>。日本キリスト教会は、</w:t>
      </w:r>
      <w:r w:rsidR="00474DC8">
        <w:rPr>
          <w:rFonts w:asciiTheme="minorEastAsia" w:hAnsiTheme="minorEastAsia" w:hint="eastAsia"/>
        </w:rPr>
        <w:t>議</w:t>
      </w:r>
      <w:r w:rsidR="00AB33A6">
        <w:rPr>
          <w:rFonts w:asciiTheme="minorEastAsia" w:hAnsiTheme="minorEastAsia" w:hint="eastAsia"/>
        </w:rPr>
        <w:t>場で第二日曜日の礼拝後に靖国神社国家護持反対の祈りを捧げることにしたが、</w:t>
      </w:r>
      <w:r>
        <w:rPr>
          <w:rFonts w:asciiTheme="minorEastAsia" w:hAnsiTheme="minorEastAsia" w:hint="eastAsia"/>
        </w:rPr>
        <w:t>その祈りが立ち消えになっている教会が多いことを憂うる。ベルリンの壁も、教会の絶え間ない祈りによって変化が起こって崩壊したことを覚えたい。</w:t>
      </w:r>
    </w:p>
    <w:p w:rsidR="009568AF" w:rsidRDefault="009568AF" w:rsidP="009568AF">
      <w:pPr>
        <w:spacing w:line="280" w:lineRule="exact"/>
        <w:ind w:firstLineChars="100" w:firstLine="210"/>
        <w:rPr>
          <w:rFonts w:asciiTheme="minorEastAsia" w:hAnsiTheme="minorEastAsia"/>
        </w:rPr>
      </w:pPr>
      <w:r>
        <w:rPr>
          <w:rFonts w:asciiTheme="minorEastAsia" w:hAnsiTheme="minorEastAsia" w:hint="eastAsia"/>
        </w:rPr>
        <w:t>会を閉じるにあたって、司会者は「朝鮮の教会は、日本による植民地化という苦難の中で、教会が先んじて民衆の苦悩を担って祈り求め</w:t>
      </w:r>
      <w:r w:rsidR="00241737">
        <w:rPr>
          <w:rFonts w:asciiTheme="minorEastAsia" w:hAnsiTheme="minorEastAsia" w:hint="eastAsia"/>
        </w:rPr>
        <w:t>た。その結果として神のことばが広まった。日本の教会は、虐げられている民衆の苦難</w:t>
      </w:r>
      <w:r>
        <w:rPr>
          <w:rFonts w:asciiTheme="minorEastAsia" w:hAnsiTheme="minorEastAsia" w:hint="eastAsia"/>
        </w:rPr>
        <w:t>を</w:t>
      </w:r>
      <w:r w:rsidR="00241737">
        <w:rPr>
          <w:rFonts w:asciiTheme="minorEastAsia" w:hAnsiTheme="minorEastAsia" w:hint="eastAsia"/>
        </w:rPr>
        <w:t>教会の苦難</w:t>
      </w:r>
      <w:r>
        <w:rPr>
          <w:rFonts w:asciiTheme="minorEastAsia" w:hAnsiTheme="minorEastAsia" w:hint="eastAsia"/>
        </w:rPr>
        <w:t>としているだろうか」と結んだ。</w:t>
      </w:r>
    </w:p>
    <w:p w:rsidR="009568AF" w:rsidRDefault="009568AF" w:rsidP="00AB33A6">
      <w:pPr>
        <w:widowControl/>
        <w:spacing w:line="280" w:lineRule="exact"/>
        <w:jc w:val="center"/>
        <w:rPr>
          <w:rFonts w:asciiTheme="minorEastAsia" w:hAnsiTheme="minorEastAsia" w:cs="ＭＳ Ｐゴシック"/>
          <w:color w:val="0A0A03"/>
          <w:kern w:val="0"/>
          <w:szCs w:val="21"/>
        </w:rPr>
      </w:pPr>
      <w:r>
        <w:rPr>
          <w:rFonts w:ascii="ＭＳ Ｐゴシック" w:eastAsia="ＭＳ Ｐゴシック" w:hAnsi="ＭＳ Ｐゴシック" w:cs="ＭＳ Ｐゴシック" w:hint="eastAsia"/>
          <w:color w:val="0A0A03"/>
          <w:kern w:val="0"/>
          <w:sz w:val="24"/>
          <w:szCs w:val="24"/>
        </w:rPr>
        <w:lastRenderedPageBreak/>
        <w:t xml:space="preserve">オール沖縄　</w:t>
      </w:r>
      <w:r w:rsidRPr="00325E5B">
        <w:rPr>
          <w:rFonts w:ascii="ＭＳ Ｐゴシック" w:eastAsia="ＭＳ Ｐゴシック" w:hAnsi="ＭＳ Ｐゴシック" w:cs="ＭＳ Ｐゴシック" w:hint="eastAsia"/>
          <w:color w:val="0A0A03"/>
          <w:kern w:val="0"/>
          <w:sz w:val="24"/>
          <w:szCs w:val="24"/>
        </w:rPr>
        <w:t>反辺野古新基地知事誕生</w:t>
      </w:r>
    </w:p>
    <w:p w:rsidR="009568AF" w:rsidRPr="00F13646" w:rsidRDefault="009568AF" w:rsidP="00AB33A6">
      <w:pPr>
        <w:widowControl/>
        <w:spacing w:line="280" w:lineRule="exact"/>
        <w:ind w:firstLineChars="2900" w:firstLine="6090"/>
        <w:jc w:val="left"/>
        <w:rPr>
          <w:rFonts w:asciiTheme="minorEastAsia" w:hAnsiTheme="minorEastAsia" w:cs="ＭＳ Ｐゴシック"/>
          <w:color w:val="0A0A03"/>
          <w:kern w:val="0"/>
          <w:szCs w:val="21"/>
        </w:rPr>
      </w:pPr>
      <w:r w:rsidRPr="00F13646">
        <w:rPr>
          <w:rFonts w:asciiTheme="minorEastAsia" w:hAnsiTheme="minorEastAsia" w:cs="ＭＳ Ｐゴシック" w:hint="eastAsia"/>
          <w:color w:val="0A0A03"/>
          <w:kern w:val="0"/>
          <w:szCs w:val="21"/>
        </w:rPr>
        <w:t>川越弘（沖縄伝道所牧師）</w:t>
      </w:r>
    </w:p>
    <w:p w:rsidR="009568AF" w:rsidRPr="00F13646" w:rsidRDefault="009568AF" w:rsidP="009568AF">
      <w:pPr>
        <w:widowControl/>
        <w:spacing w:line="280" w:lineRule="exact"/>
        <w:ind w:firstLineChars="100" w:firstLine="210"/>
        <w:jc w:val="left"/>
        <w:rPr>
          <w:rFonts w:asciiTheme="minorEastAsia" w:hAnsiTheme="minorEastAsia" w:cs="ＭＳ Ｐゴシック"/>
          <w:color w:val="0A0A03"/>
          <w:kern w:val="0"/>
          <w:szCs w:val="21"/>
        </w:rPr>
      </w:pPr>
      <w:r w:rsidRPr="00F13646">
        <w:rPr>
          <w:rFonts w:asciiTheme="minorEastAsia" w:hAnsiTheme="minorEastAsia" w:cs="ＭＳ Ｐゴシック" w:hint="eastAsia"/>
          <w:color w:val="0A0A03"/>
          <w:kern w:val="0"/>
          <w:szCs w:val="21"/>
        </w:rPr>
        <w:t>翁長雄志新知事誕生は、沖縄のアイディンティティー</w:t>
      </w:r>
      <w:r>
        <w:rPr>
          <w:rFonts w:asciiTheme="minorEastAsia" w:hAnsiTheme="minorEastAsia" w:cs="ＭＳ Ｐゴシック" w:hint="eastAsia"/>
          <w:color w:val="0A0A03"/>
          <w:kern w:val="0"/>
          <w:szCs w:val="21"/>
        </w:rPr>
        <w:t>が政治イデオロギーに圧勝した</w:t>
      </w:r>
      <w:r w:rsidRPr="00F13646">
        <w:rPr>
          <w:rFonts w:asciiTheme="minorEastAsia" w:hAnsiTheme="minorEastAsia" w:cs="ＭＳ Ｐゴシック" w:hint="eastAsia"/>
          <w:color w:val="0A0A03"/>
          <w:kern w:val="0"/>
          <w:szCs w:val="21"/>
        </w:rPr>
        <w:t>選挙であった。</w:t>
      </w:r>
      <w:r>
        <w:rPr>
          <w:rFonts w:asciiTheme="minorEastAsia" w:hAnsiTheme="minorEastAsia" w:cs="ＭＳ Ｐゴシック" w:hint="eastAsia"/>
          <w:color w:val="0A0A03"/>
          <w:kern w:val="0"/>
          <w:szCs w:val="21"/>
        </w:rPr>
        <w:t>ここに</w:t>
      </w:r>
      <w:r w:rsidRPr="00F13646">
        <w:rPr>
          <w:rFonts w:asciiTheme="minorEastAsia" w:hAnsiTheme="minorEastAsia" w:cs="ＭＳ Ｐゴシック" w:hint="eastAsia"/>
          <w:color w:val="0A0A03"/>
          <w:kern w:val="0"/>
          <w:szCs w:val="21"/>
        </w:rPr>
        <w:t>は、ウチナンチュウ（沖縄人）意識の変化があった。基地重圧からの脱却を求めるだけでなく、基地は沖縄経済を阻害しているという認識を明確にした。戦後70年近い基地の押し付け、沖縄の意向を無視する政策の強行、何度も抗議しても全く耳を貸さない政府</w:t>
      </w:r>
      <w:r>
        <w:rPr>
          <w:rFonts w:asciiTheme="minorEastAsia" w:hAnsiTheme="minorEastAsia" w:cs="ＭＳ Ｐゴシック" w:hint="eastAsia"/>
          <w:color w:val="0A0A03"/>
          <w:kern w:val="0"/>
          <w:szCs w:val="21"/>
        </w:rPr>
        <w:t>への</w:t>
      </w:r>
      <w:r w:rsidRPr="00F13646">
        <w:rPr>
          <w:rFonts w:asciiTheme="minorEastAsia" w:hAnsiTheme="minorEastAsia" w:cs="ＭＳ Ｐゴシック" w:hint="eastAsia"/>
          <w:color w:val="0A0A03"/>
          <w:kern w:val="0"/>
          <w:szCs w:val="21"/>
        </w:rPr>
        <w:t>大きな抵抗の表現であった。権力が支配</w:t>
      </w:r>
      <w:r>
        <w:rPr>
          <w:rFonts w:asciiTheme="minorEastAsia" w:hAnsiTheme="minorEastAsia" w:cs="ＭＳ Ｐゴシック" w:hint="eastAsia"/>
          <w:color w:val="0A0A03"/>
          <w:kern w:val="0"/>
          <w:szCs w:val="21"/>
        </w:rPr>
        <w:t>し政治的イデオロギーの</w:t>
      </w:r>
      <w:r w:rsidRPr="00F13646">
        <w:rPr>
          <w:rFonts w:asciiTheme="minorEastAsia" w:hAnsiTheme="minorEastAsia" w:cs="ＭＳ Ｐゴシック" w:hint="eastAsia"/>
          <w:color w:val="0A0A03"/>
          <w:kern w:val="0"/>
          <w:szCs w:val="21"/>
        </w:rPr>
        <w:t>働く世界で、沖縄の覚醒によ</w:t>
      </w:r>
      <w:r>
        <w:rPr>
          <w:rFonts w:asciiTheme="minorEastAsia" w:hAnsiTheme="minorEastAsia" w:cs="ＭＳ Ｐゴシック" w:hint="eastAsia"/>
          <w:color w:val="0A0A03"/>
          <w:kern w:val="0"/>
          <w:szCs w:val="21"/>
        </w:rPr>
        <w:t>る魂の叫びが民衆の根底にあって、アイディンティティーという人間の</w:t>
      </w:r>
      <w:r w:rsidRPr="00F13646">
        <w:rPr>
          <w:rFonts w:asciiTheme="minorEastAsia" w:hAnsiTheme="minorEastAsia" w:cs="ＭＳ Ｐゴシック" w:hint="eastAsia"/>
          <w:color w:val="0A0A03"/>
          <w:kern w:val="0"/>
          <w:szCs w:val="21"/>
        </w:rPr>
        <w:t>根源力を基盤に</w:t>
      </w:r>
      <w:r>
        <w:rPr>
          <w:rFonts w:asciiTheme="minorEastAsia" w:hAnsiTheme="minorEastAsia" w:cs="ＭＳ Ｐゴシック" w:hint="eastAsia"/>
          <w:color w:val="0A0A03"/>
          <w:kern w:val="0"/>
          <w:szCs w:val="21"/>
        </w:rPr>
        <w:t>政治性を含有しながら、これまでとは異質の主張を展開したのであ</w:t>
      </w:r>
      <w:r w:rsidRPr="00F13646">
        <w:rPr>
          <w:rFonts w:asciiTheme="minorEastAsia" w:hAnsiTheme="minorEastAsia" w:cs="ＭＳ Ｐゴシック" w:hint="eastAsia"/>
          <w:color w:val="0A0A03"/>
          <w:kern w:val="0"/>
          <w:szCs w:val="21"/>
        </w:rPr>
        <w:t>る。</w:t>
      </w:r>
    </w:p>
    <w:p w:rsidR="009568AF" w:rsidRPr="00F13646" w:rsidRDefault="009568AF" w:rsidP="009568AF">
      <w:pPr>
        <w:widowControl/>
        <w:spacing w:line="280" w:lineRule="exact"/>
        <w:ind w:firstLineChars="100" w:firstLine="210"/>
        <w:jc w:val="left"/>
        <w:rPr>
          <w:rFonts w:asciiTheme="minorEastAsia" w:hAnsiTheme="minorEastAsia" w:cs="ＭＳ Ｐゴシック"/>
          <w:color w:val="0A0A03"/>
          <w:kern w:val="0"/>
          <w:szCs w:val="21"/>
        </w:rPr>
      </w:pPr>
    </w:p>
    <w:p w:rsidR="009568AF" w:rsidRPr="00F13646" w:rsidRDefault="009568AF" w:rsidP="009568AF">
      <w:pPr>
        <w:widowControl/>
        <w:spacing w:after="300" w:line="280" w:lineRule="exact"/>
        <w:ind w:firstLineChars="100" w:firstLine="210"/>
        <w:jc w:val="left"/>
        <w:rPr>
          <w:rFonts w:asciiTheme="minorEastAsia" w:hAnsiTheme="minorEastAsia" w:cs="ＭＳ Ｐゴシック"/>
          <w:color w:val="0A0A03"/>
          <w:kern w:val="0"/>
          <w:szCs w:val="21"/>
        </w:rPr>
      </w:pPr>
      <w:r w:rsidRPr="00F13646">
        <w:rPr>
          <w:rFonts w:asciiTheme="minorEastAsia" w:hAnsiTheme="minorEastAsia" w:cs="ＭＳ Ｐゴシック" w:hint="eastAsia"/>
          <w:color w:val="0A0A03"/>
          <w:kern w:val="0"/>
          <w:szCs w:val="21"/>
        </w:rPr>
        <w:t>昨年の12月25日、</w:t>
      </w:r>
      <w:hyperlink r:id="rId9" w:tooltip="自民党のトピックスを開く" w:history="1">
        <w:r w:rsidRPr="00F13646">
          <w:rPr>
            <w:rFonts w:asciiTheme="minorEastAsia" w:hAnsiTheme="minorEastAsia" w:cs="ＭＳ Ｐゴシック" w:hint="eastAsia"/>
            <w:color w:val="1E1E17"/>
            <w:kern w:val="0"/>
            <w:szCs w:val="21"/>
          </w:rPr>
          <w:t>自民党</w:t>
        </w:r>
      </w:hyperlink>
      <w:r w:rsidRPr="00F13646">
        <w:rPr>
          <w:rFonts w:asciiTheme="minorEastAsia" w:hAnsiTheme="minorEastAsia" w:cs="ＭＳ Ｐゴシック" w:hint="eastAsia"/>
          <w:color w:val="0A0A03"/>
          <w:kern w:val="0"/>
          <w:szCs w:val="21"/>
        </w:rPr>
        <w:t>の</w:t>
      </w:r>
      <w:hyperlink r:id="rId10" w:tooltip="石破茂のトピックスを開く" w:history="1">
        <w:r w:rsidRPr="00F13646">
          <w:rPr>
            <w:rFonts w:asciiTheme="minorEastAsia" w:hAnsiTheme="minorEastAsia" w:cs="ＭＳ Ｐゴシック" w:hint="eastAsia"/>
            <w:color w:val="1E1E17"/>
            <w:kern w:val="0"/>
            <w:szCs w:val="21"/>
          </w:rPr>
          <w:t>石破茂</w:t>
        </w:r>
      </w:hyperlink>
      <w:r w:rsidRPr="00F13646">
        <w:rPr>
          <w:rFonts w:asciiTheme="minorEastAsia" w:hAnsiTheme="minorEastAsia" w:cs="ＭＳ Ｐゴシック" w:hint="eastAsia"/>
          <w:color w:val="0A0A03"/>
          <w:kern w:val="0"/>
          <w:szCs w:val="21"/>
        </w:rPr>
        <w:t>幹事長との会談で、沖縄</w:t>
      </w:r>
      <w:r>
        <w:rPr>
          <w:rFonts w:asciiTheme="minorEastAsia" w:hAnsiTheme="minorEastAsia" w:cs="ＭＳ Ｐゴシック" w:hint="eastAsia"/>
          <w:color w:val="0A0A03"/>
          <w:kern w:val="0"/>
          <w:szCs w:val="21"/>
        </w:rPr>
        <w:t>の自民</w:t>
      </w:r>
      <w:r w:rsidRPr="00F13646">
        <w:rPr>
          <w:rFonts w:asciiTheme="minorEastAsia" w:hAnsiTheme="minorEastAsia" w:cs="ＭＳ Ｐゴシック" w:hint="eastAsia"/>
          <w:color w:val="0A0A03"/>
          <w:kern w:val="0"/>
          <w:szCs w:val="21"/>
        </w:rPr>
        <w:t>党国会議員５人が</w:t>
      </w:r>
      <w:r w:rsidR="00241737" w:rsidRPr="00F13646">
        <w:rPr>
          <w:rFonts w:asciiTheme="minorEastAsia" w:hAnsiTheme="minorEastAsia" w:cs="Arial"/>
          <w:szCs w:val="21"/>
        </w:rPr>
        <w:t>名護市</w:t>
      </w:r>
      <w:hyperlink r:id="rId11" w:tooltip="辺野古のトピックスを開く" w:history="1">
        <w:r w:rsidRPr="00F13646">
          <w:rPr>
            <w:rFonts w:asciiTheme="minorEastAsia" w:hAnsiTheme="minorEastAsia" w:cs="ＭＳ Ｐゴシック" w:hint="eastAsia"/>
            <w:color w:val="1E1E17"/>
            <w:kern w:val="0"/>
            <w:szCs w:val="21"/>
          </w:rPr>
          <w:t>辺野古</w:t>
        </w:r>
      </w:hyperlink>
      <w:r w:rsidR="00241737">
        <w:rPr>
          <w:rFonts w:asciiTheme="minorEastAsia" w:hAnsiTheme="minorEastAsia" w:cs="ＭＳ Ｐゴシック" w:hint="eastAsia"/>
          <w:color w:val="0A0A03"/>
          <w:kern w:val="0"/>
          <w:szCs w:val="21"/>
        </w:rPr>
        <w:t>新基地建設（普天間基地移設ではない）</w:t>
      </w:r>
      <w:r w:rsidRPr="00F13646">
        <w:rPr>
          <w:rFonts w:asciiTheme="minorEastAsia" w:hAnsiTheme="minorEastAsia" w:cs="ＭＳ Ｐゴシック" w:hint="eastAsia"/>
          <w:color w:val="0A0A03"/>
          <w:kern w:val="0"/>
          <w:szCs w:val="21"/>
        </w:rPr>
        <w:t>を容認した。その</w:t>
      </w:r>
      <w:r>
        <w:rPr>
          <w:rFonts w:asciiTheme="minorEastAsia" w:hAnsiTheme="minorEastAsia" w:cs="ＭＳ Ｐゴシック" w:hint="eastAsia"/>
          <w:color w:val="0A0A03"/>
          <w:kern w:val="0"/>
          <w:szCs w:val="21"/>
        </w:rPr>
        <w:t>2</w:t>
      </w:r>
      <w:r w:rsidRPr="00F13646">
        <w:rPr>
          <w:rFonts w:asciiTheme="minorEastAsia" w:hAnsiTheme="minorEastAsia" w:cs="ＭＳ Ｐゴシック" w:hint="eastAsia"/>
          <w:color w:val="0A0A03"/>
          <w:kern w:val="0"/>
          <w:szCs w:val="21"/>
        </w:rPr>
        <w:t>日後の</w:t>
      </w:r>
      <w:r w:rsidRPr="00F13646">
        <w:rPr>
          <w:rFonts w:asciiTheme="minorEastAsia" w:hAnsiTheme="minorEastAsia" w:cs="Arial"/>
          <w:color w:val="666666"/>
          <w:szCs w:val="21"/>
        </w:rPr>
        <w:t>27日</w:t>
      </w:r>
      <w:r w:rsidRPr="00F13646">
        <w:rPr>
          <w:rFonts w:asciiTheme="minorEastAsia" w:hAnsiTheme="minorEastAsia" w:cs="Arial" w:hint="eastAsia"/>
          <w:color w:val="666666"/>
          <w:szCs w:val="21"/>
        </w:rPr>
        <w:t>、</w:t>
      </w:r>
      <w:r w:rsidRPr="00F13646">
        <w:rPr>
          <w:rFonts w:asciiTheme="minorEastAsia" w:hAnsiTheme="minorEastAsia" w:cs="Arial"/>
          <w:bCs/>
          <w:szCs w:val="21"/>
        </w:rPr>
        <w:t>仲井真</w:t>
      </w:r>
      <w:r w:rsidRPr="00F13646">
        <w:rPr>
          <w:rFonts w:asciiTheme="minorEastAsia" w:hAnsiTheme="minorEastAsia" w:cs="Arial"/>
          <w:szCs w:val="21"/>
        </w:rPr>
        <w:t>弘多</w:t>
      </w:r>
      <w:r w:rsidRPr="00F13646">
        <w:rPr>
          <w:rFonts w:asciiTheme="minorEastAsia" w:hAnsiTheme="minorEastAsia" w:cs="Arial"/>
          <w:bCs/>
          <w:szCs w:val="21"/>
        </w:rPr>
        <w:t>知事</w:t>
      </w:r>
      <w:r w:rsidRPr="00F13646">
        <w:rPr>
          <w:rFonts w:asciiTheme="minorEastAsia" w:hAnsiTheme="minorEastAsia" w:cs="Arial"/>
          <w:szCs w:val="21"/>
        </w:rPr>
        <w:t>は</w:t>
      </w:r>
      <w:r>
        <w:rPr>
          <w:rFonts w:asciiTheme="minorEastAsia" w:hAnsiTheme="minorEastAsia" w:cs="Arial" w:hint="eastAsia"/>
          <w:szCs w:val="21"/>
        </w:rPr>
        <w:t>選挙公約を無視して</w:t>
      </w:r>
      <w:r w:rsidRPr="00F13646">
        <w:rPr>
          <w:rFonts w:asciiTheme="minorEastAsia" w:hAnsiTheme="minorEastAsia" w:cs="Arial"/>
          <w:bCs/>
          <w:szCs w:val="21"/>
        </w:rPr>
        <w:t>辺野古</w:t>
      </w:r>
      <w:r w:rsidRPr="00F13646">
        <w:rPr>
          <w:rFonts w:asciiTheme="minorEastAsia" w:hAnsiTheme="minorEastAsia" w:cs="Arial"/>
          <w:szCs w:val="21"/>
        </w:rPr>
        <w:t>の埋め立てを</w:t>
      </w:r>
      <w:r w:rsidRPr="00F13646">
        <w:rPr>
          <w:rFonts w:asciiTheme="minorEastAsia" w:hAnsiTheme="minorEastAsia" w:cs="Arial"/>
          <w:bCs/>
          <w:szCs w:val="21"/>
        </w:rPr>
        <w:t>承認</w:t>
      </w:r>
      <w:r w:rsidRPr="00F13646">
        <w:rPr>
          <w:rFonts w:asciiTheme="minorEastAsia" w:hAnsiTheme="minorEastAsia" w:cs="Arial"/>
          <w:szCs w:val="21"/>
        </w:rPr>
        <w:t>した</w:t>
      </w:r>
      <w:r w:rsidRPr="00F13646">
        <w:rPr>
          <w:rFonts w:asciiTheme="minorEastAsia" w:hAnsiTheme="minorEastAsia" w:cs="Arial" w:hint="eastAsia"/>
          <w:szCs w:val="21"/>
        </w:rPr>
        <w:t>。そこでは、</w:t>
      </w:r>
      <w:r>
        <w:rPr>
          <w:rFonts w:asciiTheme="minorEastAsia" w:hAnsiTheme="minorEastAsia" w:cs="ＭＳ Ｐゴシック" w:hint="eastAsia"/>
          <w:color w:val="0A0A03"/>
          <w:kern w:val="0"/>
          <w:szCs w:val="21"/>
        </w:rPr>
        <w:t>3400</w:t>
      </w:r>
      <w:r w:rsidRPr="00F13646">
        <w:rPr>
          <w:rFonts w:asciiTheme="minorEastAsia" w:hAnsiTheme="minorEastAsia" w:cs="ＭＳ Ｐゴシック" w:hint="eastAsia"/>
          <w:color w:val="0A0A03"/>
          <w:kern w:val="0"/>
          <w:szCs w:val="21"/>
        </w:rPr>
        <w:t>億円超の振興</w:t>
      </w:r>
      <w:r>
        <w:rPr>
          <w:rFonts w:asciiTheme="minorEastAsia" w:hAnsiTheme="minorEastAsia" w:cs="ＭＳ Ｐゴシック" w:hint="eastAsia"/>
          <w:color w:val="0A0A03"/>
          <w:kern w:val="0"/>
          <w:szCs w:val="21"/>
        </w:rPr>
        <w:t>予算を確保し、仲井真</w:t>
      </w:r>
      <w:r w:rsidRPr="00F13646">
        <w:rPr>
          <w:rFonts w:asciiTheme="minorEastAsia" w:hAnsiTheme="minorEastAsia" w:cs="ＭＳ Ｐゴシック" w:hint="eastAsia"/>
          <w:color w:val="0A0A03"/>
          <w:kern w:val="0"/>
          <w:szCs w:val="21"/>
        </w:rPr>
        <w:t>は「有史以来の予算。いい正月になる」と笑った。「なにがいい正月だ」</w:t>
      </w:r>
      <w:r>
        <w:rPr>
          <w:rFonts w:asciiTheme="minorEastAsia" w:hAnsiTheme="minorEastAsia" w:cs="ＭＳ Ｐゴシック" w:hint="eastAsia"/>
          <w:color w:val="0A0A03"/>
          <w:kern w:val="0"/>
          <w:szCs w:val="21"/>
        </w:rPr>
        <w:t>、</w:t>
      </w:r>
      <w:r w:rsidRPr="00F13646">
        <w:rPr>
          <w:rFonts w:asciiTheme="minorEastAsia" w:hAnsiTheme="minorEastAsia" w:cs="ＭＳ Ｐゴシック" w:hint="eastAsia"/>
          <w:color w:val="0A0A03"/>
          <w:kern w:val="0"/>
          <w:szCs w:val="21"/>
        </w:rPr>
        <w:t>「それが知事の言うことか」。</w:t>
      </w:r>
      <w:r>
        <w:rPr>
          <w:rFonts w:asciiTheme="minorEastAsia" w:hAnsiTheme="minorEastAsia" w:cs="ＭＳ Ｐゴシック" w:hint="eastAsia"/>
          <w:color w:val="0A0A03"/>
          <w:kern w:val="0"/>
          <w:szCs w:val="21"/>
        </w:rPr>
        <w:t>沖縄に人々から</w:t>
      </w:r>
      <w:r w:rsidRPr="00F13646">
        <w:rPr>
          <w:rFonts w:asciiTheme="minorEastAsia" w:hAnsiTheme="minorEastAsia" w:cs="ＭＳ Ｐゴシック" w:hint="eastAsia"/>
          <w:color w:val="0A0A03"/>
          <w:kern w:val="0"/>
          <w:szCs w:val="21"/>
        </w:rPr>
        <w:t>いまだに不満</w:t>
      </w:r>
      <w:r>
        <w:rPr>
          <w:rFonts w:asciiTheme="minorEastAsia" w:hAnsiTheme="minorEastAsia" w:cs="ＭＳ Ｐゴシック" w:hint="eastAsia"/>
          <w:color w:val="0A0A03"/>
          <w:kern w:val="0"/>
          <w:szCs w:val="21"/>
        </w:rPr>
        <w:t>の声</w:t>
      </w:r>
      <w:r w:rsidRPr="00F13646">
        <w:rPr>
          <w:rFonts w:asciiTheme="minorEastAsia" w:hAnsiTheme="minorEastAsia" w:cs="ＭＳ Ｐゴシック" w:hint="eastAsia"/>
          <w:color w:val="0A0A03"/>
          <w:kern w:val="0"/>
          <w:szCs w:val="21"/>
        </w:rPr>
        <w:t>を聞く。仲</w:t>
      </w:r>
      <w:r>
        <w:rPr>
          <w:rFonts w:asciiTheme="minorEastAsia" w:hAnsiTheme="minorEastAsia" w:cs="ＭＳ Ｐゴシック" w:hint="eastAsia"/>
          <w:color w:val="0A0A03"/>
          <w:kern w:val="0"/>
          <w:szCs w:val="21"/>
        </w:rPr>
        <w:t>井真の支持者であった企業役員すら「腹の底から怒りを覚えた」と言っている</w:t>
      </w:r>
      <w:r w:rsidRPr="00F13646">
        <w:rPr>
          <w:rFonts w:asciiTheme="minorEastAsia" w:hAnsiTheme="minorEastAsia" w:cs="ＭＳ Ｐゴシック" w:hint="eastAsia"/>
          <w:color w:val="0A0A03"/>
          <w:kern w:val="0"/>
          <w:szCs w:val="21"/>
        </w:rPr>
        <w:t>。</w:t>
      </w:r>
    </w:p>
    <w:p w:rsidR="009568AF" w:rsidRPr="00F13646" w:rsidRDefault="009568AF" w:rsidP="009568AF">
      <w:pPr>
        <w:widowControl/>
        <w:spacing w:line="280" w:lineRule="exact"/>
        <w:ind w:firstLineChars="100" w:firstLine="210"/>
        <w:jc w:val="left"/>
        <w:rPr>
          <w:rFonts w:asciiTheme="minorEastAsia" w:hAnsiTheme="minorEastAsia" w:cs="メイリオ"/>
          <w:color w:val="333333"/>
          <w:szCs w:val="21"/>
        </w:rPr>
      </w:pPr>
      <w:r w:rsidRPr="00F13646">
        <w:rPr>
          <w:rFonts w:asciiTheme="minorEastAsia" w:hAnsiTheme="minorEastAsia" w:cs="メイリオ" w:hint="eastAsia"/>
          <w:color w:val="333333"/>
          <w:szCs w:val="21"/>
        </w:rPr>
        <w:t>翁長</w:t>
      </w:r>
      <w:r w:rsidRPr="00F13646">
        <w:rPr>
          <w:rFonts w:asciiTheme="minorEastAsia" w:hAnsiTheme="minorEastAsia" w:cs="ＭＳ Ｐゴシック" w:hint="eastAsia"/>
          <w:color w:val="0A0A03"/>
          <w:kern w:val="0"/>
          <w:szCs w:val="21"/>
        </w:rPr>
        <w:t>雄志</w:t>
      </w:r>
      <w:r w:rsidRPr="00F13646">
        <w:rPr>
          <w:rFonts w:asciiTheme="minorEastAsia" w:hAnsiTheme="minorEastAsia" w:cs="メイリオ" w:hint="eastAsia"/>
          <w:color w:val="333333"/>
          <w:szCs w:val="21"/>
        </w:rPr>
        <w:t>は選挙戦で、「あらゆる手段を駆使して、辺野古に新しい基地を造らせない」と公約して、</w:t>
      </w:r>
      <w:r w:rsidRPr="00F13646">
        <w:rPr>
          <w:rFonts w:asciiTheme="minorEastAsia" w:hAnsiTheme="minorEastAsia" w:cs="ＭＳ Ｐゴシック" w:hint="eastAsia"/>
          <w:color w:val="0A0A03"/>
          <w:kern w:val="0"/>
          <w:szCs w:val="21"/>
        </w:rPr>
        <w:t>現職を</w:t>
      </w:r>
      <w:r>
        <w:rPr>
          <w:rFonts w:asciiTheme="minorEastAsia" w:hAnsiTheme="minorEastAsia" w:cs="ＭＳ Ｐゴシック" w:hint="eastAsia"/>
          <w:color w:val="0A0A03"/>
          <w:kern w:val="0"/>
          <w:szCs w:val="21"/>
        </w:rPr>
        <w:t>10</w:t>
      </w:r>
      <w:r w:rsidRPr="00F13646">
        <w:rPr>
          <w:rFonts w:asciiTheme="minorEastAsia" w:hAnsiTheme="minorEastAsia" w:cs="ＭＳ Ｐゴシック" w:hint="eastAsia"/>
          <w:color w:val="0A0A03"/>
          <w:kern w:val="0"/>
          <w:szCs w:val="21"/>
        </w:rPr>
        <w:t>万票の差で破った。</w:t>
      </w:r>
      <w:r>
        <w:rPr>
          <w:rFonts w:asciiTheme="minorEastAsia" w:hAnsiTheme="minorEastAsia" w:cs="メイリオ" w:hint="eastAsia"/>
          <w:color w:val="333333"/>
          <w:szCs w:val="21"/>
        </w:rPr>
        <w:t>就任後は</w:t>
      </w:r>
      <w:r w:rsidRPr="00F13646">
        <w:rPr>
          <w:rFonts w:asciiTheme="minorEastAsia" w:hAnsiTheme="minorEastAsia" w:cs="メイリオ" w:hint="eastAsia"/>
          <w:color w:val="333333"/>
          <w:szCs w:val="21"/>
        </w:rPr>
        <w:t>日米両政府への働きかけを強めるほか、仲井真知事が昨年末に承認した</w:t>
      </w:r>
      <w:r w:rsidR="00241737">
        <w:rPr>
          <w:rFonts w:asciiTheme="minorEastAsia" w:hAnsiTheme="minorEastAsia" w:cs="メイリオ" w:hint="eastAsia"/>
          <w:color w:val="333333"/>
          <w:szCs w:val="21"/>
        </w:rPr>
        <w:t>辺野古</w:t>
      </w:r>
      <w:r>
        <w:rPr>
          <w:rFonts w:asciiTheme="minorEastAsia" w:hAnsiTheme="minorEastAsia" w:cs="メイリオ" w:hint="eastAsia"/>
          <w:color w:val="333333"/>
          <w:szCs w:val="21"/>
        </w:rPr>
        <w:t>埋め立て承認の取り消しと</w:t>
      </w:r>
      <w:r w:rsidRPr="00F13646">
        <w:rPr>
          <w:rFonts w:asciiTheme="minorEastAsia" w:hAnsiTheme="minorEastAsia" w:cs="メイリオ" w:hint="eastAsia"/>
          <w:color w:val="333333"/>
          <w:szCs w:val="21"/>
        </w:rPr>
        <w:t>撤回を示唆し、政府が県に提出している埋め立て工法の変更申</w:t>
      </w:r>
      <w:r w:rsidR="00AB33A6">
        <w:rPr>
          <w:rFonts w:asciiTheme="minorEastAsia" w:hAnsiTheme="minorEastAsia" w:cs="メイリオ" w:hint="eastAsia"/>
          <w:color w:val="333333"/>
          <w:szCs w:val="21"/>
        </w:rPr>
        <w:t>請も厳しく審査する方針を示して、工事を止める方策を検討する</w:t>
      </w:r>
      <w:r w:rsidRPr="00F13646">
        <w:rPr>
          <w:rFonts w:asciiTheme="minorEastAsia" w:hAnsiTheme="minorEastAsia" w:cs="メイリオ" w:hint="eastAsia"/>
          <w:color w:val="333333"/>
          <w:szCs w:val="21"/>
        </w:rPr>
        <w:t>。それに対して政府は、知事選の結果を問わず移設計画を進める考えで、闘いはこれからもっと厳しくなる</w:t>
      </w:r>
      <w:r w:rsidRPr="00F13646">
        <w:rPr>
          <w:rFonts w:asciiTheme="minorEastAsia" w:hAnsiTheme="minorEastAsia" w:cs="Helvetica"/>
          <w:kern w:val="0"/>
          <w:szCs w:val="21"/>
        </w:rPr>
        <w:t>。</w:t>
      </w:r>
    </w:p>
    <w:p w:rsidR="009568AF" w:rsidRPr="00F13646" w:rsidRDefault="009568AF" w:rsidP="009568AF">
      <w:pPr>
        <w:widowControl/>
        <w:spacing w:line="280" w:lineRule="exact"/>
        <w:ind w:firstLineChars="100" w:firstLine="210"/>
        <w:jc w:val="left"/>
        <w:rPr>
          <w:rFonts w:asciiTheme="minorEastAsia" w:hAnsiTheme="minorEastAsia" w:cs="メイリオ"/>
          <w:color w:val="333333"/>
          <w:szCs w:val="21"/>
        </w:rPr>
      </w:pPr>
    </w:p>
    <w:p w:rsidR="009568AF" w:rsidRDefault="009568AF" w:rsidP="009568AF">
      <w:pPr>
        <w:widowControl/>
        <w:spacing w:line="280" w:lineRule="exact"/>
        <w:ind w:firstLineChars="100" w:firstLine="234"/>
        <w:jc w:val="left"/>
        <w:rPr>
          <w:rFonts w:asciiTheme="minorEastAsia" w:hAnsiTheme="minorEastAsia" w:cs="メイリオ"/>
          <w:color w:val="333333"/>
          <w:szCs w:val="21"/>
        </w:rPr>
      </w:pPr>
      <w:r w:rsidRPr="00F13646">
        <w:rPr>
          <w:rFonts w:asciiTheme="minorEastAsia" w:hAnsiTheme="minorEastAsia" w:cs="ＭＳ Ｐゴシック"/>
          <w:color w:val="333333"/>
          <w:spacing w:val="12"/>
          <w:kern w:val="0"/>
          <w:szCs w:val="21"/>
        </w:rPr>
        <w:t>今回の沖縄県知事選では</w:t>
      </w:r>
      <w:r w:rsidR="00474DC8">
        <w:rPr>
          <w:rFonts w:asciiTheme="minorEastAsia" w:hAnsiTheme="minorEastAsia" w:cs="ＭＳ Ｐゴシック" w:hint="eastAsia"/>
          <w:color w:val="333333"/>
          <w:spacing w:val="12"/>
          <w:kern w:val="0"/>
          <w:szCs w:val="21"/>
        </w:rPr>
        <w:t>、</w:t>
      </w:r>
      <w:r>
        <w:rPr>
          <w:rFonts w:asciiTheme="minorEastAsia" w:hAnsiTheme="minorEastAsia" w:cs="ＭＳ Ｐゴシック"/>
          <w:color w:val="333333"/>
          <w:spacing w:val="12"/>
          <w:kern w:val="0"/>
          <w:szCs w:val="21"/>
        </w:rPr>
        <w:t>共産や社民だけでなく</w:t>
      </w:r>
      <w:r w:rsidR="00AB33A6">
        <w:rPr>
          <w:rFonts w:asciiTheme="minorEastAsia" w:hAnsiTheme="minorEastAsia" w:cs="ＭＳ Ｐゴシック" w:hint="eastAsia"/>
          <w:color w:val="333333"/>
          <w:spacing w:val="12"/>
          <w:kern w:val="0"/>
          <w:szCs w:val="21"/>
        </w:rPr>
        <w:t>、</w:t>
      </w:r>
      <w:r w:rsidRPr="00F13646">
        <w:rPr>
          <w:rFonts w:asciiTheme="minorEastAsia" w:hAnsiTheme="minorEastAsia" w:cs="ＭＳ Ｐゴシック"/>
          <w:color w:val="333333"/>
          <w:spacing w:val="12"/>
          <w:kern w:val="0"/>
          <w:szCs w:val="21"/>
        </w:rPr>
        <w:t>保守系の人たちまで</w:t>
      </w:r>
      <w:r w:rsidR="00474DC8">
        <w:rPr>
          <w:rFonts w:asciiTheme="minorEastAsia" w:hAnsiTheme="minorEastAsia" w:cs="ＭＳ Ｐゴシック" w:hint="eastAsia"/>
          <w:color w:val="333333"/>
          <w:spacing w:val="12"/>
          <w:kern w:val="0"/>
          <w:szCs w:val="21"/>
        </w:rPr>
        <w:t>も</w:t>
      </w:r>
      <w:r w:rsidR="00474DC8">
        <w:rPr>
          <w:rFonts w:asciiTheme="minorEastAsia" w:hAnsiTheme="minorEastAsia" w:cs="ＭＳ Ｐゴシック"/>
          <w:color w:val="333333"/>
          <w:spacing w:val="12"/>
          <w:kern w:val="0"/>
          <w:szCs w:val="21"/>
        </w:rPr>
        <w:t>が自民党</w:t>
      </w:r>
      <w:r w:rsidRPr="00F13646">
        <w:rPr>
          <w:rFonts w:asciiTheme="minorEastAsia" w:hAnsiTheme="minorEastAsia" w:cs="ＭＳ Ｐゴシック"/>
          <w:color w:val="333333"/>
          <w:spacing w:val="12"/>
          <w:kern w:val="0"/>
          <w:szCs w:val="21"/>
        </w:rPr>
        <w:t>除名処分</w:t>
      </w:r>
      <w:r w:rsidR="00474DC8">
        <w:rPr>
          <w:rFonts w:asciiTheme="minorEastAsia" w:hAnsiTheme="minorEastAsia" w:cs="ＭＳ Ｐゴシック" w:hint="eastAsia"/>
          <w:color w:val="333333"/>
          <w:spacing w:val="12"/>
          <w:kern w:val="0"/>
          <w:szCs w:val="21"/>
        </w:rPr>
        <w:t>を覚悟して</w:t>
      </w:r>
      <w:r w:rsidR="00474DC8">
        <w:rPr>
          <w:rFonts w:asciiTheme="minorEastAsia" w:hAnsiTheme="minorEastAsia" w:cs="ＭＳ Ｐゴシック"/>
          <w:color w:val="333333"/>
          <w:spacing w:val="12"/>
          <w:kern w:val="0"/>
          <w:szCs w:val="21"/>
        </w:rPr>
        <w:t>辺野古</w:t>
      </w:r>
      <w:r w:rsidR="00474DC8">
        <w:rPr>
          <w:rFonts w:asciiTheme="minorEastAsia" w:hAnsiTheme="minorEastAsia" w:cs="ＭＳ Ｐゴシック" w:hint="eastAsia"/>
          <w:color w:val="333333"/>
          <w:spacing w:val="12"/>
          <w:kern w:val="0"/>
          <w:szCs w:val="21"/>
        </w:rPr>
        <w:t>新基地</w:t>
      </w:r>
      <w:r w:rsidR="00474DC8">
        <w:rPr>
          <w:rFonts w:asciiTheme="minorEastAsia" w:hAnsiTheme="minorEastAsia" w:cs="ＭＳ Ｐゴシック"/>
          <w:color w:val="333333"/>
          <w:spacing w:val="12"/>
          <w:kern w:val="0"/>
          <w:szCs w:val="21"/>
        </w:rPr>
        <w:t>反対</w:t>
      </w:r>
      <w:r w:rsidR="00474DC8">
        <w:rPr>
          <w:rFonts w:asciiTheme="minorEastAsia" w:hAnsiTheme="minorEastAsia" w:cs="ＭＳ Ｐゴシック" w:hint="eastAsia"/>
          <w:color w:val="333333"/>
          <w:spacing w:val="12"/>
          <w:kern w:val="0"/>
          <w:szCs w:val="21"/>
        </w:rPr>
        <w:t>の</w:t>
      </w:r>
      <w:r w:rsidRPr="00F13646">
        <w:rPr>
          <w:rFonts w:asciiTheme="minorEastAsia" w:hAnsiTheme="minorEastAsia" w:cs="ＭＳ Ｐゴシック"/>
          <w:color w:val="333333"/>
          <w:spacing w:val="12"/>
          <w:kern w:val="0"/>
          <w:szCs w:val="21"/>
        </w:rPr>
        <w:t>翁長</w:t>
      </w:r>
      <w:r>
        <w:rPr>
          <w:rFonts w:asciiTheme="minorEastAsia" w:hAnsiTheme="minorEastAsia" w:cs="ＭＳ Ｐゴシック"/>
          <w:color w:val="333333"/>
          <w:spacing w:val="12"/>
          <w:kern w:val="0"/>
          <w:szCs w:val="21"/>
        </w:rPr>
        <w:t>前那覇市長を支持</w:t>
      </w:r>
      <w:r w:rsidR="00AB33A6">
        <w:rPr>
          <w:rFonts w:asciiTheme="minorEastAsia" w:hAnsiTheme="minorEastAsia" w:cs="ＭＳ Ｐゴシック" w:hint="eastAsia"/>
          <w:color w:val="333333"/>
          <w:spacing w:val="12"/>
          <w:kern w:val="0"/>
          <w:szCs w:val="21"/>
        </w:rPr>
        <w:t>して、</w:t>
      </w:r>
      <w:r>
        <w:rPr>
          <w:rFonts w:asciiTheme="minorEastAsia" w:hAnsiTheme="minorEastAsia" w:cs="ＭＳ Ｐゴシック"/>
          <w:color w:val="333333"/>
          <w:spacing w:val="12"/>
          <w:kern w:val="0"/>
          <w:szCs w:val="21"/>
        </w:rPr>
        <w:t>一致団結して</w:t>
      </w:r>
      <w:r w:rsidRPr="00F13646">
        <w:rPr>
          <w:rFonts w:asciiTheme="minorEastAsia" w:hAnsiTheme="minorEastAsia" w:cs="ＭＳ Ｐゴシック"/>
          <w:color w:val="333333"/>
          <w:spacing w:val="12"/>
          <w:kern w:val="0"/>
          <w:szCs w:val="21"/>
        </w:rPr>
        <w:t>戦</w:t>
      </w:r>
      <w:r>
        <w:rPr>
          <w:rFonts w:asciiTheme="minorEastAsia" w:hAnsiTheme="minorEastAsia" w:cs="ＭＳ Ｐゴシック" w:hint="eastAsia"/>
          <w:color w:val="333333"/>
          <w:spacing w:val="12"/>
          <w:kern w:val="0"/>
          <w:szCs w:val="21"/>
        </w:rPr>
        <w:t>った。</w:t>
      </w:r>
      <w:r w:rsidRPr="00F13646">
        <w:rPr>
          <w:rFonts w:asciiTheme="minorEastAsia" w:hAnsiTheme="minorEastAsia" w:cs="Helvetica"/>
          <w:kern w:val="0"/>
          <w:szCs w:val="21"/>
        </w:rPr>
        <w:t>ここ</w:t>
      </w:r>
      <w:r w:rsidRPr="00F13646">
        <w:rPr>
          <w:rFonts w:asciiTheme="minorEastAsia" w:hAnsiTheme="minorEastAsia" w:cs="Helvetica" w:hint="eastAsia"/>
          <w:kern w:val="0"/>
          <w:szCs w:val="21"/>
        </w:rPr>
        <w:t>に</w:t>
      </w:r>
      <w:r w:rsidRPr="00F13646">
        <w:rPr>
          <w:rFonts w:asciiTheme="minorEastAsia" w:hAnsiTheme="minorEastAsia" w:cs="Helvetica"/>
          <w:kern w:val="0"/>
          <w:szCs w:val="21"/>
        </w:rPr>
        <w:t>は保守対革新という対立構図</w:t>
      </w:r>
      <w:r w:rsidRPr="00F13646">
        <w:rPr>
          <w:rFonts w:asciiTheme="minorEastAsia" w:hAnsiTheme="minorEastAsia" w:cs="Helvetica" w:hint="eastAsia"/>
          <w:kern w:val="0"/>
          <w:szCs w:val="21"/>
        </w:rPr>
        <w:t>は</w:t>
      </w:r>
      <w:r w:rsidRPr="00F13646">
        <w:rPr>
          <w:rFonts w:asciiTheme="minorEastAsia" w:hAnsiTheme="minorEastAsia" w:cs="Helvetica"/>
          <w:kern w:val="0"/>
          <w:szCs w:val="21"/>
        </w:rPr>
        <w:t>ない</w:t>
      </w:r>
      <w:r w:rsidRPr="00F13646">
        <w:rPr>
          <w:rFonts w:asciiTheme="minorEastAsia" w:hAnsiTheme="minorEastAsia" w:cs="Helvetica" w:hint="eastAsia"/>
          <w:kern w:val="0"/>
          <w:szCs w:val="21"/>
        </w:rPr>
        <w:t>。</w:t>
      </w:r>
      <w:r w:rsidRPr="00F13646">
        <w:rPr>
          <w:rFonts w:asciiTheme="minorEastAsia" w:hAnsiTheme="minorEastAsia" w:cs="Helvetica"/>
          <w:kern w:val="0"/>
          <w:szCs w:val="21"/>
        </w:rPr>
        <w:t>「</w:t>
      </w:r>
      <w:hyperlink r:id="rId12" w:tgtFrame="_blank" w:tooltip="全商連[全国商工新聞] 新基地つくらせない・" w:history="1">
        <w:r w:rsidRPr="00F13646">
          <w:rPr>
            <w:rFonts w:asciiTheme="minorEastAsia" w:hAnsiTheme="minorEastAsia" w:cs="Helvetica"/>
            <w:color w:val="000000"/>
            <w:kern w:val="0"/>
            <w:szCs w:val="21"/>
          </w:rPr>
          <w:t>オール沖縄</w:t>
        </w:r>
      </w:hyperlink>
      <w:r w:rsidRPr="00F13646">
        <w:rPr>
          <w:rFonts w:asciiTheme="minorEastAsia" w:hAnsiTheme="minorEastAsia" w:cs="Helvetica"/>
          <w:kern w:val="0"/>
          <w:szCs w:val="21"/>
        </w:rPr>
        <w:t>」を標榜している</w:t>
      </w:r>
      <w:r w:rsidRPr="00F13646">
        <w:rPr>
          <w:rFonts w:asciiTheme="minorEastAsia" w:hAnsiTheme="minorEastAsia" w:cs="Helvetica" w:hint="eastAsia"/>
          <w:kern w:val="0"/>
          <w:szCs w:val="21"/>
        </w:rPr>
        <w:t>沖縄の自己決定意識と日本への同化意識との対立だけがある。</w:t>
      </w:r>
      <w:r w:rsidRPr="00F13646">
        <w:rPr>
          <w:rFonts w:asciiTheme="minorEastAsia" w:hAnsiTheme="minorEastAsia" w:cs="Helvetica"/>
          <w:kern w:val="0"/>
          <w:szCs w:val="21"/>
        </w:rPr>
        <w:t>そして「オール沖縄」が現実化した沖縄の政治情勢が、</w:t>
      </w:r>
      <w:r w:rsidRPr="00F13646">
        <w:rPr>
          <w:rFonts w:asciiTheme="minorEastAsia" w:hAnsiTheme="minorEastAsia" w:cs="Helvetica" w:hint="eastAsia"/>
          <w:kern w:val="0"/>
          <w:szCs w:val="21"/>
        </w:rPr>
        <w:t>今や</w:t>
      </w:r>
      <w:r w:rsidRPr="00F13646">
        <w:rPr>
          <w:rFonts w:asciiTheme="minorEastAsia" w:hAnsiTheme="minorEastAsia" w:cs="Helvetica"/>
          <w:kern w:val="0"/>
          <w:szCs w:val="21"/>
        </w:rPr>
        <w:t>日本政治全体のなかで最も先進的なものとなっている。</w:t>
      </w:r>
    </w:p>
    <w:tbl>
      <w:tblPr>
        <w:tblStyle w:val="a7"/>
        <w:tblpPr w:leftFromText="142" w:rightFromText="142" w:vertAnchor="text" w:horzAnchor="margin" w:tblpXSpec="right" w:tblpY="2648"/>
        <w:tblW w:w="0" w:type="auto"/>
        <w:tblLook w:val="04A0" w:firstRow="1" w:lastRow="0" w:firstColumn="1" w:lastColumn="0" w:noHBand="0" w:noVBand="1"/>
      </w:tblPr>
      <w:tblGrid>
        <w:gridCol w:w="2835"/>
      </w:tblGrid>
      <w:tr w:rsidR="00AB33A6" w:rsidTr="00AB33A6">
        <w:trPr>
          <w:trHeight w:val="1410"/>
        </w:trPr>
        <w:tc>
          <w:tcPr>
            <w:tcW w:w="2835" w:type="dxa"/>
          </w:tcPr>
          <w:p w:rsidR="00AB33A6" w:rsidRDefault="00AB33A6" w:rsidP="00AB33A6">
            <w:pPr>
              <w:spacing w:line="200" w:lineRule="exact"/>
            </w:pPr>
            <w:r>
              <w:rPr>
                <w:rFonts w:ascii="ＭＳ 明朝" w:hAnsi="ＭＳ 明朝" w:cs="ＭＳ Ｐゴシック"/>
                <w:spacing w:val="-6"/>
                <w:kern w:val="0"/>
                <w:sz w:val="16"/>
                <w:szCs w:val="16"/>
              </w:rPr>
              <w:t>71</w:t>
            </w:r>
            <w:r>
              <w:rPr>
                <w:rFonts w:ascii="ＭＳ 明朝" w:hAnsi="ＭＳ 明朝" w:cs="ＭＳ Ｐゴシック" w:hint="eastAsia"/>
                <w:spacing w:val="-6"/>
                <w:kern w:val="0"/>
                <w:sz w:val="16"/>
                <w:szCs w:val="16"/>
              </w:rPr>
              <w:t>9</w:t>
            </w:r>
            <w:r>
              <w:rPr>
                <w:rFonts w:ascii="ＭＳ 明朝" w:hAnsi="ＭＳ 明朝" w:cs="ＭＳ 明朝"/>
                <w:spacing w:val="-6"/>
                <w:kern w:val="0"/>
                <w:sz w:val="16"/>
                <w:szCs w:val="16"/>
              </w:rPr>
              <w:t>号ヤスクニ通信</w:t>
            </w:r>
            <w:r>
              <w:rPr>
                <w:rFonts w:ascii="ＭＳ 明朝" w:hAnsi="ＭＳ 明朝" w:cs="ＭＳ Ｐゴシック"/>
                <w:spacing w:val="-6"/>
                <w:kern w:val="0"/>
                <w:sz w:val="16"/>
                <w:szCs w:val="16"/>
              </w:rPr>
              <w:t>2014</w:t>
            </w:r>
            <w:r>
              <w:rPr>
                <w:rFonts w:ascii="ＭＳ 明朝" w:hAnsi="ＭＳ 明朝" w:cs="ＭＳ 明朝"/>
                <w:spacing w:val="-6"/>
                <w:kern w:val="0"/>
                <w:sz w:val="16"/>
                <w:szCs w:val="16"/>
              </w:rPr>
              <w:t>年</w:t>
            </w:r>
            <w:r>
              <w:rPr>
                <w:rFonts w:ascii="ＭＳ 明朝" w:hAnsi="ＭＳ 明朝" w:cs="ＭＳ Ｐゴシック"/>
                <w:spacing w:val="-6"/>
                <w:kern w:val="0"/>
                <w:sz w:val="16"/>
                <w:szCs w:val="16"/>
              </w:rPr>
              <w:t>1</w:t>
            </w:r>
            <w:r>
              <w:rPr>
                <w:rFonts w:ascii="ＭＳ 明朝" w:hAnsi="ＭＳ 明朝" w:cs="ＭＳ Ｐゴシック" w:hint="eastAsia"/>
                <w:spacing w:val="-6"/>
                <w:kern w:val="0"/>
                <w:sz w:val="16"/>
                <w:szCs w:val="16"/>
              </w:rPr>
              <w:t>2</w:t>
            </w:r>
            <w:r>
              <w:rPr>
                <w:rFonts w:ascii="ＭＳ 明朝" w:hAnsi="ＭＳ 明朝" w:cs="ＭＳ 明朝"/>
                <w:spacing w:val="-6"/>
                <w:kern w:val="0"/>
                <w:sz w:val="16"/>
                <w:szCs w:val="16"/>
              </w:rPr>
              <w:t>月</w:t>
            </w:r>
            <w:r>
              <w:rPr>
                <w:rFonts w:ascii="ＭＳ 明朝" w:hAnsi="ＭＳ 明朝" w:cs="ＭＳ Ｐゴシック" w:hint="eastAsia"/>
                <w:spacing w:val="-6"/>
                <w:kern w:val="0"/>
                <w:sz w:val="16"/>
                <w:szCs w:val="16"/>
              </w:rPr>
              <w:t>14</w:t>
            </w:r>
            <w:r>
              <w:rPr>
                <w:rFonts w:ascii="ＭＳ 明朝" w:hAnsi="ＭＳ 明朝" w:cs="ＭＳ 明朝"/>
                <w:spacing w:val="-6"/>
                <w:kern w:val="0"/>
                <w:sz w:val="16"/>
                <w:szCs w:val="16"/>
              </w:rPr>
              <w:t>日</w:t>
            </w:r>
          </w:p>
          <w:p w:rsidR="00AB33A6" w:rsidRDefault="00AB33A6" w:rsidP="00AB33A6">
            <w:pPr>
              <w:spacing w:line="200" w:lineRule="exact"/>
            </w:pPr>
            <w:r>
              <w:rPr>
                <w:rFonts w:ascii="ＭＳ 明朝" w:hAnsi="ＭＳ 明朝" w:cs="ＭＳ 明朝"/>
                <w:spacing w:val="-6"/>
                <w:kern w:val="0"/>
                <w:sz w:val="16"/>
                <w:szCs w:val="16"/>
              </w:rPr>
              <w:t>発行</w:t>
            </w:r>
            <w:r>
              <w:rPr>
                <w:rFonts w:ascii="ＭＳ 明朝" w:hAnsi="ＭＳ 明朝" w:cs="ＭＳ Ｐゴシック"/>
                <w:spacing w:val="-6"/>
                <w:kern w:val="0"/>
                <w:sz w:val="16"/>
                <w:szCs w:val="16"/>
              </w:rPr>
              <w:t xml:space="preserve"> </w:t>
            </w:r>
            <w:r>
              <w:rPr>
                <w:rFonts w:ascii="ＭＳ 明朝" w:hAnsi="ＭＳ 明朝" w:cs="ＭＳ 明朝"/>
                <w:spacing w:val="-6"/>
                <w:kern w:val="0"/>
                <w:sz w:val="16"/>
                <w:szCs w:val="16"/>
              </w:rPr>
              <w:t>日本キリスト教会</w:t>
            </w:r>
          </w:p>
          <w:p w:rsidR="00AB33A6" w:rsidRDefault="00AB33A6" w:rsidP="00AB33A6">
            <w:pPr>
              <w:spacing w:line="200" w:lineRule="exact"/>
              <w:rPr>
                <w:lang w:eastAsia="zh-TW"/>
              </w:rPr>
            </w:pPr>
            <w:r>
              <w:rPr>
                <w:rFonts w:ascii="ＭＳ 明朝" w:hAnsi="ＭＳ 明朝" w:cs="ＭＳ 明朝"/>
                <w:spacing w:val="-6"/>
                <w:kern w:val="0"/>
                <w:sz w:val="16"/>
                <w:szCs w:val="16"/>
                <w:lang w:eastAsia="zh-TW"/>
              </w:rPr>
              <w:t>靖国神社問題特別委員会</w:t>
            </w:r>
            <w:r>
              <w:rPr>
                <w:rFonts w:ascii="ＭＳ 明朝" w:hAnsi="ＭＳ 明朝" w:cs="ＭＳ Ｐゴシック"/>
                <w:spacing w:val="-6"/>
                <w:kern w:val="0"/>
                <w:sz w:val="16"/>
                <w:szCs w:val="16"/>
                <w:lang w:eastAsia="zh-TW"/>
              </w:rPr>
              <w:t xml:space="preserve"> </w:t>
            </w:r>
          </w:p>
          <w:p w:rsidR="00AB33A6" w:rsidRDefault="00AB33A6" w:rsidP="00AB33A6">
            <w:pPr>
              <w:spacing w:line="200" w:lineRule="exact"/>
              <w:rPr>
                <w:lang w:eastAsia="zh-TW"/>
              </w:rPr>
            </w:pPr>
            <w:r>
              <w:rPr>
                <w:rFonts w:ascii="ＭＳ 明朝" w:hAnsi="ＭＳ 明朝" w:cs="ＭＳ 明朝"/>
                <w:spacing w:val="-6"/>
                <w:kern w:val="0"/>
                <w:sz w:val="16"/>
                <w:szCs w:val="16"/>
                <w:lang w:eastAsia="zh-TW"/>
              </w:rPr>
              <w:t>発行人　栗田英昭　編集</w:t>
            </w:r>
            <w:r>
              <w:rPr>
                <w:rFonts w:ascii="ＭＳ 明朝" w:hAnsi="ＭＳ 明朝" w:cs="ＭＳ Ｐゴシック"/>
                <w:spacing w:val="-6"/>
                <w:kern w:val="0"/>
                <w:sz w:val="16"/>
                <w:szCs w:val="16"/>
                <w:lang w:eastAsia="zh-TW"/>
              </w:rPr>
              <w:t xml:space="preserve"> </w:t>
            </w:r>
            <w:r>
              <w:rPr>
                <w:rFonts w:ascii="ＭＳ 明朝" w:hAnsi="ＭＳ 明朝" w:cs="ＭＳ 明朝"/>
                <w:spacing w:val="-6"/>
                <w:kern w:val="0"/>
                <w:sz w:val="16"/>
                <w:szCs w:val="16"/>
                <w:lang w:eastAsia="zh-TW"/>
              </w:rPr>
              <w:t>川越弘</w:t>
            </w:r>
          </w:p>
          <w:p w:rsidR="00AB33A6" w:rsidRDefault="00AB33A6" w:rsidP="00AB33A6">
            <w:pPr>
              <w:spacing w:line="200" w:lineRule="exact"/>
              <w:rPr>
                <w:lang w:eastAsia="zh-TW"/>
              </w:rPr>
            </w:pPr>
            <w:r>
              <w:rPr>
                <w:rFonts w:ascii="ＭＳ 明朝" w:hAnsi="ＭＳ 明朝" w:cs="ＭＳ 明朝"/>
                <w:spacing w:val="-6"/>
                <w:kern w:val="0"/>
                <w:sz w:val="16"/>
                <w:szCs w:val="16"/>
                <w:lang w:eastAsia="zh-TW"/>
              </w:rPr>
              <w:t>印刷発行 篠塚予奈（東京告白教会）</w:t>
            </w:r>
          </w:p>
          <w:p w:rsidR="00AB33A6" w:rsidRPr="00050344" w:rsidRDefault="00AB33A6" w:rsidP="00AB33A6">
            <w:pPr>
              <w:spacing w:line="200" w:lineRule="exact"/>
              <w:rPr>
                <w:rFonts w:ascii="ＭＳ 明朝" w:hAnsi="ＭＳ 明朝" w:cs="ＭＳ Ｐゴシック"/>
                <w:spacing w:val="-12"/>
                <w:kern w:val="0"/>
                <w:sz w:val="16"/>
                <w:szCs w:val="16"/>
                <w:lang w:eastAsia="zh-TW"/>
              </w:rPr>
            </w:pPr>
            <w:r>
              <w:rPr>
                <w:rFonts w:ascii="ＭＳ 明朝" w:hAnsi="ＭＳ 明朝" w:cs="ＭＳ 明朝"/>
                <w:spacing w:val="-12"/>
                <w:kern w:val="0"/>
                <w:sz w:val="16"/>
                <w:szCs w:val="16"/>
                <w:lang w:eastAsia="zh-TW"/>
              </w:rPr>
              <w:t>〒</w:t>
            </w:r>
            <w:r>
              <w:rPr>
                <w:rFonts w:ascii="ＭＳ 明朝" w:hAnsi="ＭＳ 明朝" w:cs="ＭＳ Ｐゴシック"/>
                <w:spacing w:val="-12"/>
                <w:kern w:val="0"/>
                <w:sz w:val="16"/>
                <w:szCs w:val="16"/>
                <w:lang w:eastAsia="zh-TW"/>
              </w:rPr>
              <w:t>157-0061</w:t>
            </w:r>
            <w:r>
              <w:rPr>
                <w:rFonts w:ascii="ＭＳ 明朝" w:hAnsi="ＭＳ 明朝" w:cs="ＭＳ 明朝"/>
                <w:spacing w:val="-12"/>
                <w:kern w:val="0"/>
                <w:sz w:val="16"/>
                <w:szCs w:val="16"/>
                <w:lang w:eastAsia="zh-TW"/>
              </w:rPr>
              <w:t>東京都世田谷区北烏山</w:t>
            </w:r>
            <w:r>
              <w:rPr>
                <w:rFonts w:ascii="ＭＳ 明朝" w:hAnsi="ＭＳ 明朝" w:cs="ＭＳ Ｐゴシック"/>
                <w:spacing w:val="-12"/>
                <w:kern w:val="0"/>
                <w:sz w:val="16"/>
                <w:szCs w:val="16"/>
                <w:lang w:eastAsia="zh-TW"/>
              </w:rPr>
              <w:t xml:space="preserve">1-51-12 </w:t>
            </w:r>
            <w:r>
              <w:rPr>
                <w:rFonts w:ascii="ＭＳ 明朝" w:hAnsi="ＭＳ 明朝" w:cs="ＭＳ Ｐゴシック" w:hint="eastAsia"/>
                <w:spacing w:val="-12"/>
                <w:kern w:val="0"/>
                <w:sz w:val="16"/>
                <w:szCs w:val="16"/>
                <w:lang w:eastAsia="zh-TW"/>
              </w:rPr>
              <w:t xml:space="preserve">　</w:t>
            </w:r>
            <w:r>
              <w:rPr>
                <w:rFonts w:ascii="ＭＳ 明朝" w:hAnsi="ＭＳ 明朝" w:cs="ＭＳ Ｐゴシック"/>
                <w:spacing w:val="-12"/>
                <w:kern w:val="0"/>
                <w:sz w:val="16"/>
                <w:szCs w:val="16"/>
                <w:lang w:eastAsia="zh-TW"/>
              </w:rPr>
              <w:t>TEL</w:t>
            </w:r>
            <w:r>
              <w:rPr>
                <w:rFonts w:ascii="ＭＳ 明朝" w:hAnsi="ＭＳ 明朝" w:cs="ＭＳ 明朝"/>
                <w:spacing w:val="-12"/>
                <w:kern w:val="0"/>
                <w:sz w:val="16"/>
                <w:szCs w:val="16"/>
                <w:lang w:eastAsia="zh-TW"/>
              </w:rPr>
              <w:t>＆</w:t>
            </w:r>
            <w:r>
              <w:rPr>
                <w:rFonts w:ascii="ＭＳ 明朝" w:hAnsi="ＭＳ 明朝" w:cs="ＭＳ Ｐゴシック"/>
                <w:spacing w:val="-12"/>
                <w:kern w:val="0"/>
                <w:sz w:val="16"/>
                <w:szCs w:val="16"/>
                <w:lang w:eastAsia="zh-TW"/>
              </w:rPr>
              <w:t>FAX03-3300-6529</w:t>
            </w:r>
          </w:p>
        </w:tc>
      </w:tr>
    </w:tbl>
    <w:p w:rsidR="009568AF" w:rsidRDefault="00AE6092" w:rsidP="007266B8">
      <w:pPr>
        <w:widowControl/>
        <w:spacing w:line="280" w:lineRule="exact"/>
        <w:ind w:firstLineChars="100" w:firstLine="210"/>
        <w:jc w:val="left"/>
        <w:rPr>
          <w:rFonts w:asciiTheme="minorEastAsia" w:hAnsiTheme="minorEastAsia" w:cs="Helvetica"/>
          <w:kern w:val="0"/>
          <w:szCs w:val="21"/>
        </w:rPr>
      </w:pPr>
      <w:hyperlink r:id="rId13" w:tgtFrame="_blank" w:tooltip="55年体制 - Wikipedia" w:history="1">
        <w:r w:rsidR="009568AF" w:rsidRPr="00F13646">
          <w:rPr>
            <w:rFonts w:asciiTheme="minorEastAsia" w:hAnsiTheme="minorEastAsia" w:cs="Helvetica"/>
            <w:color w:val="000000"/>
            <w:kern w:val="0"/>
            <w:szCs w:val="21"/>
          </w:rPr>
          <w:t>55年体制</w:t>
        </w:r>
      </w:hyperlink>
      <w:r w:rsidR="009568AF" w:rsidRPr="00F13646">
        <w:rPr>
          <w:rFonts w:asciiTheme="minorEastAsia" w:hAnsiTheme="minorEastAsia" w:cs="Helvetica"/>
          <w:kern w:val="0"/>
          <w:szCs w:val="21"/>
        </w:rPr>
        <w:t>の保革対立が終焉し</w:t>
      </w:r>
      <w:r w:rsidR="009568AF" w:rsidRPr="00F13646">
        <w:rPr>
          <w:rFonts w:asciiTheme="minorEastAsia" w:hAnsiTheme="minorEastAsia" w:cs="Helvetica" w:hint="eastAsia"/>
          <w:kern w:val="0"/>
          <w:szCs w:val="21"/>
        </w:rPr>
        <w:t>た</w:t>
      </w:r>
      <w:r w:rsidR="009568AF" w:rsidRPr="00F13646">
        <w:rPr>
          <w:rFonts w:asciiTheme="minorEastAsia" w:hAnsiTheme="minorEastAsia" w:cs="Helvetica"/>
          <w:kern w:val="0"/>
          <w:szCs w:val="21"/>
        </w:rPr>
        <w:t>後の日本政治の混迷は、いまだに収拾されていない。</w:t>
      </w:r>
      <w:r w:rsidR="009568AF">
        <w:rPr>
          <w:rFonts w:asciiTheme="minorEastAsia" w:hAnsiTheme="minorEastAsia" w:cs="Helvetica"/>
          <w:kern w:val="0"/>
          <w:szCs w:val="21"/>
        </w:rPr>
        <w:t>いまや</w:t>
      </w:r>
      <w:r w:rsidR="00241737">
        <w:rPr>
          <w:rFonts w:asciiTheme="minorEastAsia" w:hAnsiTheme="minorEastAsia" w:cs="Helvetica"/>
          <w:kern w:val="0"/>
          <w:szCs w:val="21"/>
        </w:rPr>
        <w:t>政治的意識を持った日本人が</w:t>
      </w:r>
      <w:r w:rsidR="009568AF" w:rsidRPr="00F13646">
        <w:rPr>
          <w:rFonts w:asciiTheme="minorEastAsia" w:hAnsiTheme="minorEastAsia" w:cs="Helvetica"/>
          <w:kern w:val="0"/>
          <w:szCs w:val="21"/>
        </w:rPr>
        <w:t>保守を自</w:t>
      </w:r>
      <w:r w:rsidR="00241737">
        <w:rPr>
          <w:rFonts w:asciiTheme="minorEastAsia" w:hAnsiTheme="minorEastAsia" w:cs="Helvetica"/>
          <w:kern w:val="0"/>
          <w:szCs w:val="21"/>
        </w:rPr>
        <w:t>称しようがリベラル・左派を自称しようが、それらの立場的差異は</w:t>
      </w:r>
      <w:r w:rsidR="00241737">
        <w:rPr>
          <w:rFonts w:asciiTheme="minorEastAsia" w:hAnsiTheme="minorEastAsia" w:cs="Helvetica" w:hint="eastAsia"/>
          <w:kern w:val="0"/>
          <w:szCs w:val="21"/>
        </w:rPr>
        <w:t>余り</w:t>
      </w:r>
      <w:r w:rsidR="00241737">
        <w:rPr>
          <w:rFonts w:asciiTheme="minorEastAsia" w:hAnsiTheme="minorEastAsia" w:cs="Helvetica"/>
          <w:kern w:val="0"/>
          <w:szCs w:val="21"/>
        </w:rPr>
        <w:t>意味</w:t>
      </w:r>
      <w:r w:rsidR="00241737">
        <w:rPr>
          <w:rFonts w:asciiTheme="minorEastAsia" w:hAnsiTheme="minorEastAsia" w:cs="Helvetica" w:hint="eastAsia"/>
          <w:kern w:val="0"/>
          <w:szCs w:val="21"/>
        </w:rPr>
        <w:t>が</w:t>
      </w:r>
      <w:r w:rsidR="009568AF" w:rsidRPr="00F13646">
        <w:rPr>
          <w:rFonts w:asciiTheme="minorEastAsia" w:hAnsiTheme="minorEastAsia" w:cs="Helvetica"/>
          <w:kern w:val="0"/>
          <w:szCs w:val="21"/>
        </w:rPr>
        <w:t>な</w:t>
      </w:r>
      <w:r w:rsidR="009568AF" w:rsidRPr="00F13646">
        <w:rPr>
          <w:rFonts w:asciiTheme="minorEastAsia" w:hAnsiTheme="minorEastAsia" w:cs="Helvetica" w:hint="eastAsia"/>
          <w:kern w:val="0"/>
          <w:szCs w:val="21"/>
        </w:rPr>
        <w:t>くなってきた</w:t>
      </w:r>
      <w:r w:rsidR="009568AF" w:rsidRPr="00F13646">
        <w:rPr>
          <w:rFonts w:asciiTheme="minorEastAsia" w:hAnsiTheme="minorEastAsia" w:cs="Helvetica"/>
          <w:kern w:val="0"/>
          <w:szCs w:val="21"/>
        </w:rPr>
        <w:t>。</w:t>
      </w:r>
      <w:r w:rsidR="00474DC8">
        <w:rPr>
          <w:rFonts w:asciiTheme="minorEastAsia" w:hAnsiTheme="minorEastAsia" w:cs="Helvetica" w:hint="eastAsia"/>
          <w:kern w:val="0"/>
          <w:szCs w:val="21"/>
        </w:rPr>
        <w:t>日本</w:t>
      </w:r>
      <w:r w:rsidR="00241737">
        <w:rPr>
          <w:rFonts w:asciiTheme="minorEastAsia" w:hAnsiTheme="minorEastAsia" w:cs="Helvetica" w:hint="eastAsia"/>
          <w:kern w:val="0"/>
          <w:szCs w:val="21"/>
        </w:rPr>
        <w:t>がポツダム宣言を受諾して敗戦宣言をした戦後の原点を、しっかりと正確に</w:t>
      </w:r>
      <w:r w:rsidR="00474DC8">
        <w:rPr>
          <w:rFonts w:asciiTheme="minorEastAsia" w:hAnsiTheme="minorEastAsia" w:cs="Helvetica" w:hint="eastAsia"/>
          <w:kern w:val="0"/>
          <w:szCs w:val="21"/>
        </w:rPr>
        <w:t>見つめ</w:t>
      </w:r>
      <w:r w:rsidR="00241737">
        <w:rPr>
          <w:rFonts w:asciiTheme="minorEastAsia" w:hAnsiTheme="minorEastAsia" w:cs="Helvetica" w:hint="eastAsia"/>
          <w:kern w:val="0"/>
          <w:szCs w:val="21"/>
        </w:rPr>
        <w:t>続け</w:t>
      </w:r>
      <w:r w:rsidR="00474DC8">
        <w:rPr>
          <w:rFonts w:asciiTheme="minorEastAsia" w:hAnsiTheme="minorEastAsia" w:cs="Helvetica" w:hint="eastAsia"/>
          <w:kern w:val="0"/>
          <w:szCs w:val="21"/>
        </w:rPr>
        <w:t>ることから</w:t>
      </w:r>
      <w:r w:rsidR="00241737">
        <w:rPr>
          <w:rFonts w:asciiTheme="minorEastAsia" w:hAnsiTheme="minorEastAsia" w:cs="Helvetica" w:hint="eastAsia"/>
          <w:kern w:val="0"/>
          <w:szCs w:val="21"/>
        </w:rPr>
        <w:t>再出発すべきだからである。明治国家は</w:t>
      </w:r>
      <w:r w:rsidR="009568AF">
        <w:rPr>
          <w:rFonts w:asciiTheme="minorEastAsia" w:hAnsiTheme="minorEastAsia" w:cs="Helvetica" w:hint="eastAsia"/>
          <w:kern w:val="0"/>
          <w:szCs w:val="21"/>
        </w:rPr>
        <w:t>敗戦によって神から罰せられた。戦後はその償いを償うべきであったが、その自覚が全く足りなかったし今も足りない。沖縄を日本の道具のよ</w:t>
      </w:r>
      <w:r w:rsidR="00AB33A6">
        <w:rPr>
          <w:rFonts w:asciiTheme="minorEastAsia" w:hAnsiTheme="minorEastAsia" w:cs="Helvetica" w:hint="eastAsia"/>
          <w:kern w:val="0"/>
          <w:szCs w:val="21"/>
        </w:rPr>
        <w:t>うに利用して、自ら負うべき責任を沖縄に負わせて沖縄を未だに見下ろしている。日本は戦後の経済繁栄に酔い</w:t>
      </w:r>
      <w:r w:rsidR="009568AF">
        <w:rPr>
          <w:rFonts w:asciiTheme="minorEastAsia" w:hAnsiTheme="minorEastAsia" w:cs="Helvetica" w:hint="eastAsia"/>
          <w:kern w:val="0"/>
          <w:szCs w:val="21"/>
        </w:rPr>
        <w:t>、</w:t>
      </w:r>
      <w:r w:rsidR="009568AF" w:rsidRPr="00F13646">
        <w:rPr>
          <w:rFonts w:asciiTheme="minorEastAsia" w:hAnsiTheme="minorEastAsia" w:cs="Helvetica"/>
          <w:kern w:val="0"/>
          <w:szCs w:val="21"/>
        </w:rPr>
        <w:t>唯々諾々と</w:t>
      </w:r>
      <w:r w:rsidR="009568AF">
        <w:rPr>
          <w:rFonts w:asciiTheme="minorEastAsia" w:hAnsiTheme="minorEastAsia" w:cs="Helvetica" w:hint="eastAsia"/>
          <w:kern w:val="0"/>
          <w:szCs w:val="21"/>
        </w:rPr>
        <w:t>してアメリカ</w:t>
      </w:r>
      <w:r w:rsidR="009568AF" w:rsidRPr="00F13646">
        <w:rPr>
          <w:rFonts w:asciiTheme="minorEastAsia" w:hAnsiTheme="minorEastAsia" w:cs="Helvetica"/>
          <w:kern w:val="0"/>
          <w:szCs w:val="21"/>
        </w:rPr>
        <w:t>に群が</w:t>
      </w:r>
      <w:r w:rsidR="00AB33A6">
        <w:rPr>
          <w:rFonts w:asciiTheme="minorEastAsia" w:hAnsiTheme="minorEastAsia" w:cs="Helvetica" w:hint="eastAsia"/>
          <w:kern w:val="0"/>
          <w:szCs w:val="21"/>
        </w:rPr>
        <w:t>って</w:t>
      </w:r>
      <w:r w:rsidR="00AB33A6">
        <w:rPr>
          <w:rFonts w:asciiTheme="minorEastAsia" w:hAnsiTheme="minorEastAsia" w:cs="Helvetica"/>
          <w:kern w:val="0"/>
          <w:szCs w:val="21"/>
        </w:rPr>
        <w:t>生き</w:t>
      </w:r>
      <w:r w:rsidR="009568AF" w:rsidRPr="00F13646">
        <w:rPr>
          <w:rFonts w:asciiTheme="minorEastAsia" w:hAnsiTheme="minorEastAsia" w:cs="Helvetica" w:hint="eastAsia"/>
          <w:kern w:val="0"/>
          <w:szCs w:val="21"/>
        </w:rPr>
        <w:t>てきた。</w:t>
      </w:r>
      <w:r w:rsidR="009568AF">
        <w:rPr>
          <w:rFonts w:asciiTheme="minorEastAsia" w:hAnsiTheme="minorEastAsia" w:cs="Helvetica"/>
          <w:kern w:val="0"/>
          <w:szCs w:val="21"/>
        </w:rPr>
        <w:t>それがいま問われて</w:t>
      </w:r>
      <w:r w:rsidR="009568AF">
        <w:rPr>
          <w:rFonts w:asciiTheme="minorEastAsia" w:hAnsiTheme="minorEastAsia" w:cs="Helvetica" w:hint="eastAsia"/>
          <w:kern w:val="0"/>
          <w:szCs w:val="21"/>
        </w:rPr>
        <w:t>おり</w:t>
      </w:r>
      <w:r w:rsidR="009568AF">
        <w:rPr>
          <w:rFonts w:asciiTheme="minorEastAsia" w:hAnsiTheme="minorEastAsia" w:cs="Helvetica"/>
          <w:kern w:val="0"/>
          <w:szCs w:val="21"/>
        </w:rPr>
        <w:t>、日本国民が</w:t>
      </w:r>
      <w:r w:rsidR="00241737">
        <w:rPr>
          <w:rFonts w:asciiTheme="minorEastAsia" w:hAnsiTheme="minorEastAsia" w:cs="Helvetica" w:hint="eastAsia"/>
          <w:kern w:val="0"/>
          <w:szCs w:val="21"/>
        </w:rPr>
        <w:t>こ</w:t>
      </w:r>
      <w:r w:rsidR="009568AF" w:rsidRPr="00F13646">
        <w:rPr>
          <w:rFonts w:asciiTheme="minorEastAsia" w:hAnsiTheme="minorEastAsia" w:cs="Helvetica" w:hint="eastAsia"/>
          <w:kern w:val="0"/>
          <w:szCs w:val="21"/>
        </w:rPr>
        <w:t>こに</w:t>
      </w:r>
      <w:r w:rsidR="009568AF" w:rsidRPr="00F13646">
        <w:rPr>
          <w:rFonts w:asciiTheme="minorEastAsia" w:hAnsiTheme="minorEastAsia" w:cs="Helvetica"/>
          <w:kern w:val="0"/>
          <w:szCs w:val="21"/>
        </w:rPr>
        <w:t>立たされている。</w:t>
      </w:r>
      <w:r w:rsidR="009568AF" w:rsidRPr="00F13646">
        <w:rPr>
          <w:rFonts w:asciiTheme="minorEastAsia" w:hAnsiTheme="minorEastAsia" w:cs="Helvetica" w:hint="eastAsia"/>
          <w:kern w:val="0"/>
          <w:szCs w:val="21"/>
        </w:rPr>
        <w:t>今回の</w:t>
      </w:r>
      <w:r w:rsidR="009568AF" w:rsidRPr="00F13646">
        <w:rPr>
          <w:rFonts w:asciiTheme="minorEastAsia" w:hAnsiTheme="minorEastAsia" w:cs="Helvetica"/>
          <w:kern w:val="0"/>
          <w:szCs w:val="21"/>
        </w:rPr>
        <w:t>沖縄の</w:t>
      </w:r>
      <w:r w:rsidR="009568AF" w:rsidRPr="00F13646">
        <w:rPr>
          <w:rFonts w:asciiTheme="minorEastAsia" w:hAnsiTheme="minorEastAsia" w:cs="Helvetica" w:hint="eastAsia"/>
          <w:kern w:val="0"/>
          <w:szCs w:val="21"/>
        </w:rPr>
        <w:t>知事選は、この根本的な課題を日本に投げかけたのである。</w:t>
      </w:r>
    </w:p>
    <w:p w:rsidR="00AB33A6" w:rsidRDefault="00AB33A6" w:rsidP="00AB33A6">
      <w:pPr>
        <w:widowControl/>
        <w:spacing w:line="280" w:lineRule="exact"/>
        <w:jc w:val="left"/>
        <w:rPr>
          <w:rFonts w:asciiTheme="minorEastAsia" w:hAnsiTheme="minorEastAsia" w:cs="Helvetica"/>
          <w:b/>
          <w:kern w:val="0"/>
          <w:szCs w:val="21"/>
        </w:rPr>
      </w:pPr>
    </w:p>
    <w:p w:rsidR="00AB33A6" w:rsidRPr="00AB33A6" w:rsidRDefault="00AB33A6" w:rsidP="00AB33A6">
      <w:pPr>
        <w:widowControl/>
        <w:spacing w:line="280" w:lineRule="exact"/>
        <w:jc w:val="left"/>
        <w:rPr>
          <w:rFonts w:asciiTheme="minorEastAsia" w:hAnsiTheme="minorEastAsia" w:cs="Helvetica"/>
          <w:b/>
          <w:kern w:val="0"/>
          <w:szCs w:val="21"/>
        </w:rPr>
      </w:pPr>
      <w:r w:rsidRPr="00AB33A6">
        <w:rPr>
          <w:rFonts w:asciiTheme="minorEastAsia" w:hAnsiTheme="minorEastAsia" w:cs="Helvetica" w:hint="eastAsia"/>
          <w:b/>
          <w:kern w:val="0"/>
          <w:szCs w:val="21"/>
        </w:rPr>
        <w:t>＜編集部から＞</w:t>
      </w:r>
    </w:p>
    <w:p w:rsidR="00AB33A6" w:rsidRPr="00AB33A6" w:rsidRDefault="00AB33A6" w:rsidP="00AB33A6">
      <w:pPr>
        <w:pStyle w:val="a8"/>
        <w:widowControl/>
        <w:numPr>
          <w:ilvl w:val="0"/>
          <w:numId w:val="1"/>
        </w:numPr>
        <w:spacing w:line="280" w:lineRule="exact"/>
        <w:ind w:leftChars="0"/>
        <w:jc w:val="left"/>
        <w:rPr>
          <w:rFonts w:asciiTheme="minorEastAsia" w:hAnsiTheme="minorEastAsia" w:cs="メイリオ"/>
          <w:color w:val="333333"/>
          <w:szCs w:val="21"/>
        </w:rPr>
      </w:pPr>
      <w:r>
        <w:rPr>
          <w:rFonts w:asciiTheme="minorEastAsia" w:hAnsiTheme="minorEastAsia" w:cs="メイリオ" w:hint="eastAsia"/>
          <w:color w:val="333333"/>
          <w:szCs w:val="21"/>
        </w:rPr>
        <w:t>11月号3ページのイラストに、商標「Ⓒ井上ひさし・山元護久・ひとみ座・NEP</w:t>
      </w:r>
      <w:r>
        <w:rPr>
          <w:rFonts w:asciiTheme="minorEastAsia" w:hAnsiTheme="minorEastAsia" w:cs="メイリオ"/>
          <w:color w:val="333333"/>
          <w:szCs w:val="21"/>
        </w:rPr>
        <w:t>」</w:t>
      </w:r>
      <w:r>
        <w:rPr>
          <w:rFonts w:asciiTheme="minorEastAsia" w:hAnsiTheme="minorEastAsia" w:cs="メイリオ" w:hint="eastAsia"/>
          <w:color w:val="333333"/>
          <w:szCs w:val="21"/>
        </w:rPr>
        <w:t>がついていませんでした。おわびいたします。</w:t>
      </w:r>
    </w:p>
    <w:sectPr w:rsidR="00AB33A6" w:rsidRPr="00AB33A6" w:rsidSect="00313403">
      <w:footerReference w:type="default" r:id="rId14"/>
      <w:pgSz w:w="10319" w:h="14572" w:code="13"/>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92" w:rsidRDefault="00AE6092" w:rsidP="00966950">
      <w:r>
        <w:separator/>
      </w:r>
    </w:p>
  </w:endnote>
  <w:endnote w:type="continuationSeparator" w:id="0">
    <w:p w:rsidR="00AE6092" w:rsidRDefault="00AE6092" w:rsidP="0096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50120"/>
      <w:docPartObj>
        <w:docPartGallery w:val="Page Numbers (Bottom of Page)"/>
        <w:docPartUnique/>
      </w:docPartObj>
    </w:sdtPr>
    <w:sdtEndPr/>
    <w:sdtContent>
      <w:p w:rsidR="007266B8" w:rsidRDefault="007266B8">
        <w:pPr>
          <w:pStyle w:val="a5"/>
          <w:jc w:val="center"/>
        </w:pPr>
        <w:r>
          <w:fldChar w:fldCharType="begin"/>
        </w:r>
        <w:r>
          <w:instrText>PAGE   \* MERGEFORMAT</w:instrText>
        </w:r>
        <w:r>
          <w:fldChar w:fldCharType="separate"/>
        </w:r>
        <w:r w:rsidR="00212412" w:rsidRPr="00212412">
          <w:rPr>
            <w:noProof/>
            <w:lang w:val="ja-JP"/>
          </w:rPr>
          <w:t>1</w:t>
        </w:r>
        <w:r>
          <w:fldChar w:fldCharType="end"/>
        </w:r>
      </w:p>
    </w:sdtContent>
  </w:sdt>
  <w:p w:rsidR="007266B8" w:rsidRDefault="007266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92" w:rsidRDefault="00AE6092" w:rsidP="00966950">
      <w:r>
        <w:separator/>
      </w:r>
    </w:p>
  </w:footnote>
  <w:footnote w:type="continuationSeparator" w:id="0">
    <w:p w:rsidR="00AE6092" w:rsidRDefault="00AE6092" w:rsidP="00966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4B5"/>
    <w:multiLevelType w:val="hybridMultilevel"/>
    <w:tmpl w:val="8ED860BE"/>
    <w:lvl w:ilvl="0" w:tplc="F7588BB8">
      <w:numFmt w:val="bullet"/>
      <w:lvlText w:val="＊"/>
      <w:lvlJc w:val="left"/>
      <w:pPr>
        <w:ind w:left="360" w:hanging="360"/>
      </w:pPr>
      <w:rPr>
        <w:rFonts w:ascii="ＭＳ 明朝" w:eastAsia="ＭＳ 明朝" w:hAnsi="ＭＳ 明朝" w:cs="Helvetica"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63B"/>
    <w:rsid w:val="0005582A"/>
    <w:rsid w:val="000569C0"/>
    <w:rsid w:val="000701BB"/>
    <w:rsid w:val="00070768"/>
    <w:rsid w:val="000F0005"/>
    <w:rsid w:val="000F34DE"/>
    <w:rsid w:val="00141053"/>
    <w:rsid w:val="001558FA"/>
    <w:rsid w:val="00181C53"/>
    <w:rsid w:val="00212412"/>
    <w:rsid w:val="00241737"/>
    <w:rsid w:val="00246236"/>
    <w:rsid w:val="002B752D"/>
    <w:rsid w:val="00313403"/>
    <w:rsid w:val="00315F78"/>
    <w:rsid w:val="00385EC0"/>
    <w:rsid w:val="003A311F"/>
    <w:rsid w:val="0045107A"/>
    <w:rsid w:val="0046170D"/>
    <w:rsid w:val="00474DC8"/>
    <w:rsid w:val="004F2D52"/>
    <w:rsid w:val="005447AB"/>
    <w:rsid w:val="00551E2D"/>
    <w:rsid w:val="005B6EB2"/>
    <w:rsid w:val="005C16F4"/>
    <w:rsid w:val="00627176"/>
    <w:rsid w:val="00674B26"/>
    <w:rsid w:val="0069210C"/>
    <w:rsid w:val="006C0B21"/>
    <w:rsid w:val="007166C7"/>
    <w:rsid w:val="00724E98"/>
    <w:rsid w:val="007266B8"/>
    <w:rsid w:val="007901BB"/>
    <w:rsid w:val="007B1B0E"/>
    <w:rsid w:val="00824ABC"/>
    <w:rsid w:val="00846898"/>
    <w:rsid w:val="00887FA3"/>
    <w:rsid w:val="008A29EC"/>
    <w:rsid w:val="008E3C32"/>
    <w:rsid w:val="008F5AE9"/>
    <w:rsid w:val="009568AF"/>
    <w:rsid w:val="0096580D"/>
    <w:rsid w:val="00966950"/>
    <w:rsid w:val="009C144A"/>
    <w:rsid w:val="00A00E43"/>
    <w:rsid w:val="00A03326"/>
    <w:rsid w:val="00A26929"/>
    <w:rsid w:val="00A2693E"/>
    <w:rsid w:val="00A55D1A"/>
    <w:rsid w:val="00A73831"/>
    <w:rsid w:val="00AB33A6"/>
    <w:rsid w:val="00AD1D5F"/>
    <w:rsid w:val="00AE6092"/>
    <w:rsid w:val="00AF1DCB"/>
    <w:rsid w:val="00B07E66"/>
    <w:rsid w:val="00B40FE6"/>
    <w:rsid w:val="00B55CFF"/>
    <w:rsid w:val="00B60EF2"/>
    <w:rsid w:val="00C57607"/>
    <w:rsid w:val="00C82156"/>
    <w:rsid w:val="00C8446C"/>
    <w:rsid w:val="00C92E29"/>
    <w:rsid w:val="00D47852"/>
    <w:rsid w:val="00D57E35"/>
    <w:rsid w:val="00DA6FD1"/>
    <w:rsid w:val="00E00744"/>
    <w:rsid w:val="00E5763B"/>
    <w:rsid w:val="00E8112B"/>
    <w:rsid w:val="00E9001D"/>
    <w:rsid w:val="00EE7FDA"/>
    <w:rsid w:val="00EF441F"/>
    <w:rsid w:val="00EF74D6"/>
    <w:rsid w:val="00F43730"/>
    <w:rsid w:val="00F53297"/>
    <w:rsid w:val="00F76C87"/>
    <w:rsid w:val="00FC4D47"/>
    <w:rsid w:val="00F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950"/>
    <w:pPr>
      <w:tabs>
        <w:tab w:val="center" w:pos="4252"/>
        <w:tab w:val="right" w:pos="8504"/>
      </w:tabs>
      <w:snapToGrid w:val="0"/>
    </w:pPr>
  </w:style>
  <w:style w:type="character" w:customStyle="1" w:styleId="a4">
    <w:name w:val="ヘッダー (文字)"/>
    <w:basedOn w:val="a0"/>
    <w:link w:val="a3"/>
    <w:uiPriority w:val="99"/>
    <w:rsid w:val="00966950"/>
  </w:style>
  <w:style w:type="paragraph" w:styleId="a5">
    <w:name w:val="footer"/>
    <w:basedOn w:val="a"/>
    <w:link w:val="a6"/>
    <w:uiPriority w:val="99"/>
    <w:unhideWhenUsed/>
    <w:rsid w:val="00966950"/>
    <w:pPr>
      <w:tabs>
        <w:tab w:val="center" w:pos="4252"/>
        <w:tab w:val="right" w:pos="8504"/>
      </w:tabs>
      <w:snapToGrid w:val="0"/>
    </w:pPr>
  </w:style>
  <w:style w:type="character" w:customStyle="1" w:styleId="a6">
    <w:name w:val="フッター (文字)"/>
    <w:basedOn w:val="a0"/>
    <w:link w:val="a5"/>
    <w:uiPriority w:val="99"/>
    <w:rsid w:val="00966950"/>
  </w:style>
  <w:style w:type="table" w:styleId="a7">
    <w:name w:val="Table Grid"/>
    <w:basedOn w:val="a1"/>
    <w:uiPriority w:val="59"/>
    <w:rsid w:val="00956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B33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wikipedia.org/wiki/55%E5%B9%B4%E4%BD%93%E5%88%B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shoren.or.jp/shisaku/senkyo/141013-01/14101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ahi.com/topics/word/&#36794;&#37326;&#2147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ahi.com/topics/word/&#30707;&#30772;&#33538;.html" TargetMode="External"/><Relationship Id="rId4" Type="http://schemas.microsoft.com/office/2007/relationships/stylesWithEffects" Target="stylesWithEffects.xml"/><Relationship Id="rId9" Type="http://schemas.openxmlformats.org/officeDocument/2006/relationships/hyperlink" Target="http://www.asahi.com/topics/word/&#33258;&#27665;&#2082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DC8A-046A-4F7F-843C-81123CFD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cp:revision>
  <dcterms:created xsi:type="dcterms:W3CDTF">2014-11-22T09:03:00Z</dcterms:created>
  <dcterms:modified xsi:type="dcterms:W3CDTF">2014-12-06T01:24:00Z</dcterms:modified>
</cp:coreProperties>
</file>